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75" w:rsidRPr="00BC7433" w:rsidRDefault="00CE114B" w:rsidP="00CB41FA">
      <w:pPr>
        <w:jc w:val="center"/>
        <w:rPr>
          <w:rFonts w:ascii="Times New Roman" w:hAnsi="Times New Roman" w:cs="Times New Roman"/>
          <w:b/>
          <w:sz w:val="28"/>
          <w:szCs w:val="28"/>
        </w:rPr>
      </w:pPr>
      <w:r w:rsidRPr="00CE114B">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8CDD0E2" wp14:editId="2AD33EA7">
                <wp:simplePos x="0" y="0"/>
                <wp:positionH relativeFrom="column">
                  <wp:posOffset>4181475</wp:posOffset>
                </wp:positionH>
                <wp:positionV relativeFrom="paragraph">
                  <wp:posOffset>-533400</wp:posOffset>
                </wp:positionV>
                <wp:extent cx="1795463" cy="590550"/>
                <wp:effectExtent l="0" t="0" r="1460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463" cy="590550"/>
                        </a:xfrm>
                        <a:prstGeom prst="rect">
                          <a:avLst/>
                        </a:prstGeom>
                        <a:solidFill>
                          <a:srgbClr val="FFFFFF"/>
                        </a:solidFill>
                        <a:ln w="9525">
                          <a:solidFill>
                            <a:srgbClr val="000000"/>
                          </a:solidFill>
                          <a:miter lim="800000"/>
                          <a:headEnd/>
                          <a:tailEnd/>
                        </a:ln>
                      </wps:spPr>
                      <wps:txbx>
                        <w:txbxContent>
                          <w:p w:rsidR="00B863B9" w:rsidRPr="00B863B9" w:rsidRDefault="00B863B9" w:rsidP="005C2A97">
                            <w:pPr>
                              <w:spacing w:line="200" w:lineRule="exact"/>
                              <w:rPr>
                                <w:rFonts w:ascii="Times New Roman" w:eastAsia="標楷體" w:hAnsi="Times New Roman" w:cs="Times New Roman"/>
                                <w:sz w:val="20"/>
                                <w:szCs w:val="20"/>
                              </w:rPr>
                            </w:pPr>
                            <w:r w:rsidRPr="00B863B9">
                              <w:rPr>
                                <w:rFonts w:ascii="Times New Roman" w:eastAsia="標楷體" w:hAnsi="Times New Roman" w:cs="Times New Roman" w:hint="eastAsia"/>
                                <w:sz w:val="20"/>
                                <w:szCs w:val="20"/>
                              </w:rPr>
                              <w:t>菸酒製造業</w:t>
                            </w:r>
                            <w:r w:rsidR="00596276">
                              <w:rPr>
                                <w:rFonts w:ascii="Times New Roman" w:eastAsia="標楷體" w:hAnsi="Times New Roman" w:cs="Times New Roman" w:hint="eastAsia"/>
                                <w:sz w:val="20"/>
                                <w:szCs w:val="20"/>
                              </w:rPr>
                              <w:t>負責人</w:t>
                            </w:r>
                            <w:r w:rsidRPr="00B863B9">
                              <w:rPr>
                                <w:rFonts w:ascii="Times New Roman" w:eastAsia="標楷體" w:hAnsi="Times New Roman" w:cs="Times New Roman" w:hint="eastAsia"/>
                                <w:sz w:val="20"/>
                                <w:szCs w:val="20"/>
                              </w:rPr>
                              <w:t>聲明書</w:t>
                            </w:r>
                          </w:p>
                          <w:p w:rsidR="004D01B5" w:rsidRPr="00B863B9" w:rsidRDefault="004D01B5" w:rsidP="005C2A97">
                            <w:pPr>
                              <w:spacing w:line="200" w:lineRule="exact"/>
                              <w:rPr>
                                <w:rFonts w:ascii="Times New Roman" w:eastAsia="標楷體" w:hAnsi="Times New Roman" w:cs="Times New Roman"/>
                                <w:sz w:val="20"/>
                                <w:szCs w:val="20"/>
                              </w:rPr>
                            </w:pPr>
                            <w:r w:rsidRPr="00B863B9">
                              <w:rPr>
                                <w:rFonts w:ascii="Times New Roman" w:eastAsia="標楷體" w:hAnsi="Times New Roman" w:cs="Times New Roman"/>
                                <w:sz w:val="20"/>
                                <w:szCs w:val="20"/>
                              </w:rPr>
                              <w:t xml:space="preserve">Declaration Submitted by </w:t>
                            </w:r>
                            <w:r w:rsidR="00596276">
                              <w:rPr>
                                <w:rFonts w:ascii="Times New Roman" w:eastAsia="標楷體" w:hAnsi="Times New Roman" w:cs="Times New Roman" w:hint="eastAsia"/>
                                <w:sz w:val="20"/>
                                <w:szCs w:val="20"/>
                              </w:rPr>
                              <w:t xml:space="preserve">the Responsible Person of </w:t>
                            </w:r>
                            <w:r w:rsidRPr="00B863B9">
                              <w:rPr>
                                <w:rFonts w:ascii="Times New Roman" w:eastAsia="標楷體" w:hAnsi="Times New Roman" w:cs="Times New Roman"/>
                                <w:sz w:val="20"/>
                                <w:szCs w:val="20"/>
                              </w:rPr>
                              <w:t xml:space="preserve">Tobacco </w:t>
                            </w:r>
                            <w:r w:rsidR="00B863B9" w:rsidRPr="00B863B9">
                              <w:rPr>
                                <w:rFonts w:ascii="Times New Roman" w:eastAsia="標楷體" w:hAnsi="Times New Roman" w:cs="Times New Roman" w:hint="eastAsia"/>
                                <w:sz w:val="20"/>
                                <w:szCs w:val="20"/>
                              </w:rPr>
                              <w:t>and</w:t>
                            </w:r>
                            <w:r w:rsidRPr="00B863B9">
                              <w:rPr>
                                <w:rFonts w:ascii="Times New Roman" w:eastAsia="標楷體" w:hAnsi="Times New Roman" w:cs="Times New Roman"/>
                                <w:sz w:val="20"/>
                                <w:szCs w:val="20"/>
                              </w:rPr>
                              <w:t xml:space="preserve"> </w:t>
                            </w:r>
                            <w:r w:rsidR="00B863B9" w:rsidRPr="00B863B9">
                              <w:rPr>
                                <w:rFonts w:ascii="Times New Roman" w:eastAsia="標楷體" w:hAnsi="Times New Roman" w:cs="Times New Roman" w:hint="eastAsia"/>
                                <w:sz w:val="20"/>
                                <w:szCs w:val="20"/>
                              </w:rPr>
                              <w:t>A</w:t>
                            </w:r>
                            <w:r w:rsidRPr="00B863B9">
                              <w:rPr>
                                <w:rFonts w:ascii="Times New Roman" w:eastAsia="標楷體" w:hAnsi="Times New Roman" w:cs="Times New Roman"/>
                                <w:sz w:val="20"/>
                                <w:szCs w:val="20"/>
                              </w:rPr>
                              <w:t xml:space="preserve">lcohol </w:t>
                            </w:r>
                            <w:r w:rsidR="005C2A97">
                              <w:rPr>
                                <w:rFonts w:ascii="Times New Roman" w:eastAsia="標楷體" w:hAnsi="Times New Roman" w:cs="Times New Roman"/>
                                <w:sz w:val="20"/>
                                <w:szCs w:val="20"/>
                              </w:rPr>
                              <w:t>P</w:t>
                            </w:r>
                            <w:r w:rsidRPr="00B863B9">
                              <w:rPr>
                                <w:rFonts w:ascii="Times New Roman" w:eastAsia="標楷體" w:hAnsi="Times New Roman" w:cs="Times New Roman" w:hint="eastAsia"/>
                                <w:sz w:val="20"/>
                                <w:szCs w:val="20"/>
                              </w:rPr>
                              <w:t>roducer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DD0E2" id="_x0000_t202" coordsize="21600,21600" o:spt="202" path="m,l,21600r21600,l21600,xe">
                <v:stroke joinstyle="miter"/>
                <v:path gradientshapeok="t" o:connecttype="rect"/>
              </v:shapetype>
              <v:shape id="文字方塊 2" o:spid="_x0000_s1026" type="#_x0000_t202" style="position:absolute;left:0;text-align:left;margin-left:329.25pt;margin-top:-42pt;width:141.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">
                <v:textbox>
                  <w:txbxContent>
                    <w:p w:rsidR="00B863B9" w:rsidRPr="00B863B9" w:rsidRDefault="00B863B9" w:rsidP="005C2A97">
                      <w:pPr>
                        <w:spacing w:line="200" w:lineRule="exact"/>
                        <w:rPr>
                          <w:rFonts w:ascii="Times New Roman" w:eastAsia="標楷體" w:hAnsi="Times New Roman" w:cs="Times New Roman"/>
                          <w:sz w:val="20"/>
                          <w:szCs w:val="20"/>
                        </w:rPr>
                      </w:pPr>
                      <w:r w:rsidRPr="00B863B9">
                        <w:rPr>
                          <w:rFonts w:ascii="Times New Roman" w:eastAsia="標楷體" w:hAnsi="Times New Roman" w:cs="Times New Roman" w:hint="eastAsia"/>
                          <w:sz w:val="20"/>
                          <w:szCs w:val="20"/>
                        </w:rPr>
                        <w:t>菸酒製造業</w:t>
                      </w:r>
                      <w:r w:rsidR="00596276">
                        <w:rPr>
                          <w:rFonts w:ascii="Times New Roman" w:eastAsia="標楷體" w:hAnsi="Times New Roman" w:cs="Times New Roman" w:hint="eastAsia"/>
                          <w:sz w:val="20"/>
                          <w:szCs w:val="20"/>
                        </w:rPr>
                        <w:t>負責人</w:t>
                      </w:r>
                      <w:r w:rsidRPr="00B863B9">
                        <w:rPr>
                          <w:rFonts w:ascii="Times New Roman" w:eastAsia="標楷體" w:hAnsi="Times New Roman" w:cs="Times New Roman" w:hint="eastAsia"/>
                          <w:sz w:val="20"/>
                          <w:szCs w:val="20"/>
                        </w:rPr>
                        <w:t>聲明書</w:t>
                      </w:r>
                    </w:p>
                    <w:p w:rsidR="004D01B5" w:rsidRPr="00B863B9" w:rsidRDefault="004D01B5" w:rsidP="005C2A97">
                      <w:pPr>
                        <w:spacing w:line="200" w:lineRule="exact"/>
                        <w:rPr>
                          <w:rFonts w:ascii="Times New Roman" w:eastAsia="標楷體" w:hAnsi="Times New Roman" w:cs="Times New Roman"/>
                          <w:sz w:val="20"/>
                          <w:szCs w:val="20"/>
                        </w:rPr>
                      </w:pPr>
                      <w:r w:rsidRPr="00B863B9">
                        <w:rPr>
                          <w:rFonts w:ascii="Times New Roman" w:eastAsia="標楷體" w:hAnsi="Times New Roman" w:cs="Times New Roman"/>
                          <w:sz w:val="20"/>
                          <w:szCs w:val="20"/>
                        </w:rPr>
                        <w:t xml:space="preserve">Declaration Submitted by </w:t>
                      </w:r>
                      <w:r w:rsidR="00596276">
                        <w:rPr>
                          <w:rFonts w:ascii="Times New Roman" w:eastAsia="標楷體" w:hAnsi="Times New Roman" w:cs="Times New Roman" w:hint="eastAsia"/>
                          <w:sz w:val="20"/>
                          <w:szCs w:val="20"/>
                        </w:rPr>
                        <w:t xml:space="preserve">the Responsible Person of </w:t>
                      </w:r>
                      <w:r w:rsidRPr="00B863B9">
                        <w:rPr>
                          <w:rFonts w:ascii="Times New Roman" w:eastAsia="標楷體" w:hAnsi="Times New Roman" w:cs="Times New Roman"/>
                          <w:sz w:val="20"/>
                          <w:szCs w:val="20"/>
                        </w:rPr>
                        <w:t xml:space="preserve">Tobacco </w:t>
                      </w:r>
                      <w:r w:rsidR="00B863B9" w:rsidRPr="00B863B9">
                        <w:rPr>
                          <w:rFonts w:ascii="Times New Roman" w:eastAsia="標楷體" w:hAnsi="Times New Roman" w:cs="Times New Roman" w:hint="eastAsia"/>
                          <w:sz w:val="20"/>
                          <w:szCs w:val="20"/>
                        </w:rPr>
                        <w:t>and</w:t>
                      </w:r>
                      <w:r w:rsidRPr="00B863B9">
                        <w:rPr>
                          <w:rFonts w:ascii="Times New Roman" w:eastAsia="標楷體" w:hAnsi="Times New Roman" w:cs="Times New Roman"/>
                          <w:sz w:val="20"/>
                          <w:szCs w:val="20"/>
                        </w:rPr>
                        <w:t xml:space="preserve"> </w:t>
                      </w:r>
                      <w:r w:rsidR="00B863B9" w:rsidRPr="00B863B9">
                        <w:rPr>
                          <w:rFonts w:ascii="Times New Roman" w:eastAsia="標楷體" w:hAnsi="Times New Roman" w:cs="Times New Roman" w:hint="eastAsia"/>
                          <w:sz w:val="20"/>
                          <w:szCs w:val="20"/>
                        </w:rPr>
                        <w:t>A</w:t>
                      </w:r>
                      <w:r w:rsidRPr="00B863B9">
                        <w:rPr>
                          <w:rFonts w:ascii="Times New Roman" w:eastAsia="標楷體" w:hAnsi="Times New Roman" w:cs="Times New Roman"/>
                          <w:sz w:val="20"/>
                          <w:szCs w:val="20"/>
                        </w:rPr>
                        <w:t xml:space="preserve">lcohol </w:t>
                      </w:r>
                      <w:r w:rsidR="005C2A97">
                        <w:rPr>
                          <w:rFonts w:ascii="Times New Roman" w:eastAsia="標楷體" w:hAnsi="Times New Roman" w:cs="Times New Roman"/>
                          <w:sz w:val="20"/>
                          <w:szCs w:val="20"/>
                        </w:rPr>
                        <w:t>P</w:t>
                      </w:r>
                      <w:r w:rsidRPr="00B863B9">
                        <w:rPr>
                          <w:rFonts w:ascii="Times New Roman" w:eastAsia="標楷體" w:hAnsi="Times New Roman" w:cs="Times New Roman" w:hint="eastAsia"/>
                          <w:sz w:val="20"/>
                          <w:szCs w:val="20"/>
                        </w:rPr>
                        <w:t>roducer</w:t>
                      </w:r>
                    </w:p>
                  </w:txbxContent>
                </v:textbox>
              </v:shape>
            </w:pict>
          </mc:Fallback>
        </mc:AlternateContent>
      </w:r>
      <w:r w:rsidR="00CB41FA" w:rsidRPr="00BC7433">
        <w:rPr>
          <w:rFonts w:ascii="Times New Roman" w:hAnsi="Times New Roman" w:cs="Times New Roman"/>
          <w:b/>
          <w:sz w:val="28"/>
          <w:szCs w:val="28"/>
        </w:rPr>
        <w:t>DECLARATION</w:t>
      </w:r>
    </w:p>
    <w:p w:rsidR="00F83CF0" w:rsidRPr="004970CE" w:rsidRDefault="00F83CF0">
      <w:pPr>
        <w:rPr>
          <w:rFonts w:ascii="Times New Roman" w:hAnsi="Times New Roman" w:cs="Times New Roman"/>
        </w:rPr>
      </w:pPr>
    </w:p>
    <w:p w:rsidR="00B33F75" w:rsidRPr="004970CE" w:rsidRDefault="00A61E1C" w:rsidP="003114BC">
      <w:pPr>
        <w:spacing w:line="360" w:lineRule="auto"/>
        <w:jc w:val="both"/>
        <w:rPr>
          <w:rFonts w:ascii="Times New Roman" w:hAnsi="Times New Roman" w:cs="Times New Roman"/>
        </w:rPr>
      </w:pPr>
      <w:r w:rsidRPr="004970CE">
        <w:rPr>
          <w:rFonts w:ascii="Times New Roman" w:hAnsi="Times New Roman" w:cs="Times New Roman"/>
        </w:rPr>
        <w:t>I, _________________</w:t>
      </w:r>
      <w:r w:rsidR="00BC7433">
        <w:rPr>
          <w:rFonts w:ascii="Times New Roman" w:hAnsi="Times New Roman" w:cs="Times New Roman"/>
        </w:rPr>
        <w:t>__________________</w:t>
      </w:r>
      <w:r w:rsidR="00AF5DB1">
        <w:rPr>
          <w:rFonts w:ascii="Times New Roman" w:hAnsi="Times New Roman" w:cs="Times New Roman"/>
        </w:rPr>
        <w:t>___________</w:t>
      </w:r>
      <w:r w:rsidR="00BC7433">
        <w:rPr>
          <w:rFonts w:ascii="Times New Roman" w:hAnsi="Times New Roman" w:cs="Times New Roman" w:hint="eastAsia"/>
        </w:rPr>
        <w:t xml:space="preserve"> </w:t>
      </w:r>
      <w:r w:rsidRPr="004970CE">
        <w:rPr>
          <w:rFonts w:ascii="Times New Roman" w:hAnsi="Times New Roman" w:cs="Times New Roman"/>
        </w:rPr>
        <w:t xml:space="preserve">(Name of Declarant), </w:t>
      </w:r>
      <w:r w:rsidR="003B06E1" w:rsidRPr="004970CE">
        <w:rPr>
          <w:rFonts w:ascii="Times New Roman" w:hAnsi="Times New Roman" w:cs="Times New Roman"/>
        </w:rPr>
        <w:t>as the responsible person</w:t>
      </w:r>
      <w:r w:rsidR="0057438A" w:rsidRPr="004970CE">
        <w:rPr>
          <w:rFonts w:ascii="Times New Roman" w:hAnsi="Times New Roman" w:cs="Times New Roman"/>
        </w:rPr>
        <w:t xml:space="preserve"> of the company______________________________________</w:t>
      </w:r>
      <w:r w:rsidR="00BC7433">
        <w:rPr>
          <w:rFonts w:ascii="Times New Roman" w:hAnsi="Times New Roman" w:cs="Times New Roman" w:hint="eastAsia"/>
        </w:rPr>
        <w:t xml:space="preserve"> (Name of Declarant</w:t>
      </w:r>
      <w:r w:rsidR="00BC7433">
        <w:rPr>
          <w:rFonts w:ascii="Times New Roman" w:hAnsi="Times New Roman" w:cs="Times New Roman"/>
        </w:rPr>
        <w:t>’</w:t>
      </w:r>
      <w:r w:rsidR="00BC7433">
        <w:rPr>
          <w:rFonts w:ascii="Times New Roman" w:hAnsi="Times New Roman" w:cs="Times New Roman" w:hint="eastAsia"/>
        </w:rPr>
        <w:t>s Company)</w:t>
      </w:r>
      <w:r w:rsidR="003B06E1" w:rsidRPr="004970CE">
        <w:rPr>
          <w:rFonts w:ascii="Times New Roman" w:hAnsi="Times New Roman" w:cs="Times New Roman"/>
        </w:rPr>
        <w:t xml:space="preserve">, </w:t>
      </w:r>
      <w:r w:rsidR="00F83CF0" w:rsidRPr="004970CE">
        <w:rPr>
          <w:rFonts w:ascii="Times New Roman" w:hAnsi="Times New Roman" w:cs="Times New Roman"/>
        </w:rPr>
        <w:t xml:space="preserve">herewith </w:t>
      </w:r>
      <w:r w:rsidR="00CB41FA" w:rsidRPr="004970CE">
        <w:rPr>
          <w:rFonts w:ascii="Times New Roman" w:hAnsi="Times New Roman" w:cs="Times New Roman"/>
        </w:rPr>
        <w:t xml:space="preserve">declare </w:t>
      </w:r>
      <w:r w:rsidR="005F61A6" w:rsidRPr="004970CE">
        <w:rPr>
          <w:rFonts w:ascii="Times New Roman" w:hAnsi="Times New Roman" w:cs="Times New Roman"/>
        </w:rPr>
        <w:t xml:space="preserve">that I </w:t>
      </w:r>
      <w:r w:rsidR="009E46F6">
        <w:rPr>
          <w:rFonts w:ascii="Times New Roman" w:hAnsi="Times New Roman" w:cs="Times New Roman"/>
        </w:rPr>
        <w:t xml:space="preserve">fully understand </w:t>
      </w:r>
      <w:r w:rsidR="0032403D">
        <w:rPr>
          <w:rFonts w:ascii="Times New Roman" w:hAnsi="Times New Roman" w:cs="Times New Roman"/>
        </w:rPr>
        <w:t>Article 1</w:t>
      </w:r>
      <w:r w:rsidR="00525221">
        <w:rPr>
          <w:rFonts w:ascii="Times New Roman" w:hAnsi="Times New Roman" w:cs="Times New Roman" w:hint="eastAsia"/>
        </w:rPr>
        <w:t>2</w:t>
      </w:r>
      <w:r w:rsidR="009E46F6" w:rsidRPr="009E46F6">
        <w:rPr>
          <w:rFonts w:ascii="Times New Roman" w:hAnsi="Times New Roman" w:cs="Times New Roman"/>
        </w:rPr>
        <w:t xml:space="preserve"> of the Tobacco and Alcohol Administration Act (hereinafter as the Act)</w:t>
      </w:r>
      <w:r w:rsidR="009E46F6">
        <w:rPr>
          <w:rFonts w:ascii="Times New Roman" w:hAnsi="Times New Roman" w:cs="Times New Roman"/>
        </w:rPr>
        <w:t xml:space="preserve"> and </w:t>
      </w:r>
      <w:r w:rsidR="005F61A6" w:rsidRPr="004970CE">
        <w:rPr>
          <w:rFonts w:ascii="Times New Roman" w:hAnsi="Times New Roman" w:cs="Times New Roman"/>
        </w:rPr>
        <w:t>do not have an</w:t>
      </w:r>
      <w:r w:rsidR="0057438A" w:rsidRPr="004970CE">
        <w:rPr>
          <w:rFonts w:ascii="Times New Roman" w:hAnsi="Times New Roman" w:cs="Times New Roman"/>
        </w:rPr>
        <w:t xml:space="preserve">y of the facts </w:t>
      </w:r>
      <w:r w:rsidR="00450CC8">
        <w:rPr>
          <w:rFonts w:ascii="Times New Roman" w:hAnsi="Times New Roman" w:cs="Times New Roman" w:hint="eastAsia"/>
        </w:rPr>
        <w:t>stipulated</w:t>
      </w:r>
      <w:r w:rsidR="0057438A" w:rsidRPr="004970CE">
        <w:rPr>
          <w:rFonts w:ascii="Times New Roman" w:hAnsi="Times New Roman" w:cs="Times New Roman"/>
        </w:rPr>
        <w:t xml:space="preserve"> in </w:t>
      </w:r>
      <w:r w:rsidR="009E46F6">
        <w:rPr>
          <w:rFonts w:ascii="Times New Roman" w:hAnsi="Times New Roman" w:cs="Times New Roman"/>
        </w:rPr>
        <w:t>th</w:t>
      </w:r>
      <w:r w:rsidR="000C5B11">
        <w:rPr>
          <w:rFonts w:ascii="Times New Roman" w:hAnsi="Times New Roman" w:cs="Times New Roman"/>
        </w:rPr>
        <w:t>is</w:t>
      </w:r>
      <w:r w:rsidR="0032403D">
        <w:rPr>
          <w:rFonts w:ascii="Times New Roman" w:hAnsi="Times New Roman" w:cs="Times New Roman"/>
        </w:rPr>
        <w:t xml:space="preserve"> </w:t>
      </w:r>
      <w:r w:rsidR="009E46F6">
        <w:rPr>
          <w:rFonts w:ascii="Times New Roman" w:hAnsi="Times New Roman" w:cs="Times New Roman"/>
        </w:rPr>
        <w:t xml:space="preserve">Article </w:t>
      </w:r>
      <w:r w:rsidR="00657CF1" w:rsidRPr="004970CE">
        <w:rPr>
          <w:rFonts w:ascii="Times New Roman" w:hAnsi="Times New Roman" w:cs="Times New Roman"/>
        </w:rPr>
        <w:t>and</w:t>
      </w:r>
      <w:r w:rsidR="0057438A" w:rsidRPr="004970CE">
        <w:rPr>
          <w:rFonts w:ascii="Times New Roman" w:hAnsi="Times New Roman" w:cs="Times New Roman"/>
        </w:rPr>
        <w:t xml:space="preserve"> I shall </w:t>
      </w:r>
      <w:r w:rsidR="00F55C97" w:rsidRPr="004970CE">
        <w:rPr>
          <w:rFonts w:ascii="Times New Roman" w:hAnsi="Times New Roman" w:cs="Times New Roman"/>
        </w:rPr>
        <w:t>tak</w:t>
      </w:r>
      <w:r w:rsidR="0057438A" w:rsidRPr="004970CE">
        <w:rPr>
          <w:rFonts w:ascii="Times New Roman" w:hAnsi="Times New Roman" w:cs="Times New Roman"/>
        </w:rPr>
        <w:t>e</w:t>
      </w:r>
      <w:r w:rsidR="00F55C97" w:rsidRPr="004970CE">
        <w:rPr>
          <w:rFonts w:ascii="Times New Roman" w:hAnsi="Times New Roman" w:cs="Times New Roman"/>
        </w:rPr>
        <w:t xml:space="preserve"> all </w:t>
      </w:r>
      <w:r w:rsidR="00657CF1" w:rsidRPr="004970CE">
        <w:rPr>
          <w:rFonts w:ascii="Times New Roman" w:hAnsi="Times New Roman" w:cs="Times New Roman"/>
        </w:rPr>
        <w:t xml:space="preserve">legal </w:t>
      </w:r>
      <w:r w:rsidR="004B454F">
        <w:rPr>
          <w:rFonts w:ascii="Times New Roman" w:hAnsi="Times New Roman" w:cs="Times New Roman"/>
        </w:rPr>
        <w:t xml:space="preserve">responsibilities </w:t>
      </w:r>
      <w:r w:rsidR="005570D6">
        <w:rPr>
          <w:rFonts w:ascii="Times New Roman" w:hAnsi="Times New Roman" w:cs="Times New Roman"/>
        </w:rPr>
        <w:t>if</w:t>
      </w:r>
      <w:r w:rsidR="00F55C97" w:rsidRPr="004970CE">
        <w:rPr>
          <w:rFonts w:ascii="Times New Roman" w:hAnsi="Times New Roman" w:cs="Times New Roman"/>
        </w:rPr>
        <w:t xml:space="preserve"> any </w:t>
      </w:r>
      <w:r w:rsidR="0057438A" w:rsidRPr="004970CE">
        <w:rPr>
          <w:rFonts w:ascii="Times New Roman" w:hAnsi="Times New Roman" w:cs="Times New Roman"/>
        </w:rPr>
        <w:t>part of th</w:t>
      </w:r>
      <w:r w:rsidR="00450CC8">
        <w:rPr>
          <w:rFonts w:ascii="Times New Roman" w:hAnsi="Times New Roman" w:cs="Times New Roman" w:hint="eastAsia"/>
        </w:rPr>
        <w:t>is</w:t>
      </w:r>
      <w:r w:rsidR="0057438A" w:rsidRPr="004970CE">
        <w:rPr>
          <w:rFonts w:ascii="Times New Roman" w:hAnsi="Times New Roman" w:cs="Times New Roman"/>
        </w:rPr>
        <w:t xml:space="preserve"> declaration is </w:t>
      </w:r>
      <w:r w:rsidR="005570D6">
        <w:rPr>
          <w:rFonts w:ascii="Times New Roman" w:hAnsi="Times New Roman" w:cs="Times New Roman"/>
        </w:rPr>
        <w:t xml:space="preserve">found </w:t>
      </w:r>
      <w:r w:rsidR="00657CF1" w:rsidRPr="004970CE">
        <w:rPr>
          <w:rFonts w:ascii="Times New Roman" w:hAnsi="Times New Roman" w:cs="Times New Roman"/>
        </w:rPr>
        <w:t xml:space="preserve">falsified or </w:t>
      </w:r>
      <w:r w:rsidR="0057438A" w:rsidRPr="004970CE">
        <w:rPr>
          <w:rFonts w:ascii="Times New Roman" w:hAnsi="Times New Roman" w:cs="Times New Roman"/>
        </w:rPr>
        <w:t xml:space="preserve">not true. </w:t>
      </w:r>
    </w:p>
    <w:p w:rsidR="00062F54" w:rsidRDefault="00062F54" w:rsidP="00AF5DB1">
      <w:pPr>
        <w:spacing w:beforeLines="50" w:before="180" w:line="520" w:lineRule="exact"/>
        <w:rPr>
          <w:rFonts w:ascii="Times New Roman" w:hAnsi="Times New Roman" w:cs="Times New Roman"/>
        </w:rPr>
      </w:pPr>
      <w:r w:rsidRPr="004970CE">
        <w:rPr>
          <w:rFonts w:ascii="Times New Roman" w:hAnsi="Times New Roman" w:cs="Times New Roman"/>
        </w:rPr>
        <w:t xml:space="preserve">Declarant’s </w:t>
      </w:r>
      <w:r w:rsidR="00AF5DB1">
        <w:rPr>
          <w:rFonts w:ascii="Times New Roman" w:hAnsi="Times New Roman" w:cs="Times New Roman"/>
        </w:rPr>
        <w:t>N</w:t>
      </w:r>
      <w:r w:rsidRPr="004970CE">
        <w:rPr>
          <w:rFonts w:ascii="Times New Roman" w:hAnsi="Times New Roman" w:cs="Times New Roman"/>
        </w:rPr>
        <w:t>ame: ______________________</w:t>
      </w:r>
      <w:r w:rsidR="009E46F6">
        <w:rPr>
          <w:rFonts w:ascii="Times New Roman" w:hAnsi="Times New Roman" w:cs="Times New Roman"/>
        </w:rPr>
        <w:t>_____________________________</w:t>
      </w:r>
      <w:r w:rsidR="00782F42" w:rsidRPr="004970CE">
        <w:rPr>
          <w:rFonts w:ascii="Times New Roman" w:hAnsi="Times New Roman" w:cs="Times New Roman"/>
        </w:rPr>
        <w:t>__</w:t>
      </w:r>
      <w:r w:rsidR="00782F42">
        <w:rPr>
          <w:rFonts w:ascii="Times New Roman" w:hAnsi="Times New Roman" w:cs="Times New Roman" w:hint="eastAsia"/>
        </w:rPr>
        <w:softHyphen/>
      </w:r>
    </w:p>
    <w:p w:rsidR="00062F54" w:rsidRPr="004970CE" w:rsidRDefault="00062F54" w:rsidP="00AF5DB1">
      <w:pPr>
        <w:spacing w:line="520" w:lineRule="exact"/>
        <w:jc w:val="distribute"/>
        <w:rPr>
          <w:rFonts w:ascii="Times New Roman" w:hAnsi="Times New Roman" w:cs="Times New Roman"/>
        </w:rPr>
      </w:pPr>
      <w:r w:rsidRPr="004970CE">
        <w:rPr>
          <w:rFonts w:ascii="Times New Roman" w:hAnsi="Times New Roman" w:cs="Times New Roman"/>
        </w:rPr>
        <w:t>Passport Number of Declarant: ___________________________________________</w:t>
      </w:r>
    </w:p>
    <w:p w:rsidR="00062F54" w:rsidRPr="004970CE" w:rsidRDefault="00062F54" w:rsidP="00AF5DB1">
      <w:pPr>
        <w:spacing w:line="520" w:lineRule="exact"/>
        <w:ind w:left="120" w:hangingChars="50" w:hanging="120"/>
        <w:jc w:val="distribute"/>
        <w:rPr>
          <w:rFonts w:ascii="Times New Roman" w:hAnsi="Times New Roman" w:cs="Times New Roman"/>
        </w:rPr>
      </w:pPr>
      <w:r w:rsidRPr="004970CE">
        <w:rPr>
          <w:rFonts w:ascii="Times New Roman" w:hAnsi="Times New Roman" w:cs="Times New Roman"/>
        </w:rPr>
        <w:t>Declarant’s Residing Address: ____________________________________________</w:t>
      </w:r>
    </w:p>
    <w:p w:rsidR="00062F54" w:rsidRDefault="00062F54" w:rsidP="00AF5DB1">
      <w:pPr>
        <w:spacing w:line="520" w:lineRule="exact"/>
        <w:jc w:val="distribute"/>
        <w:rPr>
          <w:rFonts w:ascii="Times New Roman" w:hAnsi="Times New Roman" w:cs="Times New Roman"/>
        </w:rPr>
      </w:pPr>
      <w:r w:rsidRPr="004970CE">
        <w:rPr>
          <w:rFonts w:ascii="Times New Roman" w:hAnsi="Times New Roman" w:cs="Times New Roman"/>
        </w:rPr>
        <w:t>_____________________________________________________________________</w:t>
      </w:r>
      <w:r w:rsidR="00AF5DB1">
        <w:rPr>
          <w:rFonts w:ascii="Times New Roman" w:hAnsi="Times New Roman" w:cs="Times New Roman"/>
        </w:rPr>
        <w:t>__________________________________________________________________</w:t>
      </w:r>
    </w:p>
    <w:p w:rsidR="00062F54" w:rsidRPr="004970CE" w:rsidRDefault="00AB022A" w:rsidP="00AF5DB1">
      <w:pPr>
        <w:spacing w:line="520" w:lineRule="exact"/>
        <w:rPr>
          <w:rFonts w:ascii="Times New Roman" w:hAnsi="Times New Roman" w:cs="Times New Roman"/>
        </w:rPr>
      </w:pPr>
      <w:r w:rsidRPr="004970CE">
        <w:rPr>
          <w:rFonts w:ascii="Times New Roman" w:hAnsi="Times New Roman" w:cs="Times New Roman"/>
        </w:rPr>
        <w:t xml:space="preserve">Declarant’s </w:t>
      </w:r>
      <w:r w:rsidR="00062F54" w:rsidRPr="004970CE">
        <w:rPr>
          <w:rFonts w:ascii="Times New Roman" w:hAnsi="Times New Roman" w:cs="Times New Roman"/>
        </w:rPr>
        <w:t>Telephone Number: __________________</w:t>
      </w:r>
      <w:r>
        <w:rPr>
          <w:rFonts w:ascii="Times New Roman" w:hAnsi="Times New Roman" w:cs="Times New Roman"/>
        </w:rPr>
        <w:t>_________________________</w:t>
      </w:r>
    </w:p>
    <w:p w:rsidR="00C83631" w:rsidRDefault="00AF5DB1" w:rsidP="00C83631">
      <w:pPr>
        <w:spacing w:line="360" w:lineRule="auto"/>
        <w:jc w:val="both"/>
        <w:rPr>
          <w:rFonts w:ascii="Times New Roman" w:hAnsi="Times New Roman" w:cs="Times New Roman"/>
        </w:rPr>
      </w:pPr>
      <w:r>
        <w:rPr>
          <w:rFonts w:ascii="Times New Roman" w:hAnsi="Times New Roman" w:cs="Times New Roman" w:hint="eastAsia"/>
        </w:rPr>
        <w:t xml:space="preserve">    </w:t>
      </w:r>
      <w:r w:rsidR="00C83631">
        <w:rPr>
          <w:rFonts w:ascii="Times New Roman" w:hAnsi="Times New Roman" w:cs="Times New Roman"/>
        </w:rPr>
        <w:t>T</w:t>
      </w:r>
      <w:r w:rsidR="00C83631">
        <w:rPr>
          <w:rFonts w:ascii="Times New Roman" w:hAnsi="Times New Roman" w:cs="Times New Roman" w:hint="eastAsia"/>
        </w:rPr>
        <w:t>o</w:t>
      </w:r>
    </w:p>
    <w:p w:rsidR="00062F54" w:rsidRPr="004970CE" w:rsidRDefault="00C83631" w:rsidP="00C83631">
      <w:pPr>
        <w:spacing w:line="360" w:lineRule="auto"/>
        <w:rPr>
          <w:rFonts w:ascii="Times New Roman" w:hAnsi="Times New Roman" w:cs="Times New Roman"/>
        </w:rPr>
      </w:pPr>
      <w:r>
        <w:rPr>
          <w:rFonts w:ascii="Times New Roman" w:hAnsi="Times New Roman" w:cs="Times New Roman" w:hint="eastAsia"/>
        </w:rPr>
        <w:t>Ministry of Finance</w:t>
      </w:r>
    </w:p>
    <w:p w:rsidR="00AF5DB1" w:rsidRDefault="00062F54" w:rsidP="00AF5DB1">
      <w:pPr>
        <w:spacing w:line="360" w:lineRule="auto"/>
        <w:rPr>
          <w:rFonts w:ascii="Times New Roman" w:hAnsi="Times New Roman" w:cs="Times New Roman"/>
        </w:rPr>
      </w:pPr>
      <w:r w:rsidRPr="004970CE">
        <w:rPr>
          <w:rFonts w:ascii="Times New Roman" w:hAnsi="Times New Roman" w:cs="Times New Roman"/>
        </w:rPr>
        <w:t>Signature of Declarant:  ________________________</w:t>
      </w:r>
      <w:r w:rsidR="00AF5DB1">
        <w:rPr>
          <w:rFonts w:ascii="Times New Roman" w:hAnsi="Times New Roman" w:cs="Times New Roman"/>
        </w:rPr>
        <w:t>________________________</w:t>
      </w:r>
      <w:r w:rsidRPr="004970CE">
        <w:rPr>
          <w:rFonts w:ascii="Times New Roman" w:hAnsi="Times New Roman" w:cs="Times New Roman"/>
        </w:rPr>
        <w:t xml:space="preserve"> </w:t>
      </w:r>
    </w:p>
    <w:p w:rsidR="00062F54" w:rsidRPr="004970CE" w:rsidRDefault="00062F54" w:rsidP="00AF5DB1">
      <w:pPr>
        <w:spacing w:line="360" w:lineRule="auto"/>
        <w:rPr>
          <w:rFonts w:ascii="Times New Roman" w:hAnsi="Times New Roman" w:cs="Times New Roman"/>
        </w:rPr>
      </w:pPr>
      <w:r w:rsidRPr="004970CE">
        <w:rPr>
          <w:rFonts w:ascii="Times New Roman" w:hAnsi="Times New Roman" w:cs="Times New Roman"/>
        </w:rPr>
        <w:t xml:space="preserve">Date: </w:t>
      </w:r>
      <w:r w:rsidR="00AF5DB1">
        <w:rPr>
          <w:rFonts w:ascii="Times New Roman" w:hAnsi="Times New Roman" w:cs="Times New Roman"/>
        </w:rPr>
        <w:t>Day</w:t>
      </w:r>
      <w:r w:rsidRPr="004970CE">
        <w:rPr>
          <w:rFonts w:ascii="Times New Roman" w:hAnsi="Times New Roman" w:cs="Times New Roman"/>
        </w:rPr>
        <w:t>________</w:t>
      </w:r>
      <w:r w:rsidR="00AF5DB1">
        <w:rPr>
          <w:rFonts w:ascii="Times New Roman" w:hAnsi="Times New Roman" w:cs="Times New Roman"/>
        </w:rPr>
        <w:t xml:space="preserve"> Month</w:t>
      </w:r>
      <w:r w:rsidRPr="004970CE">
        <w:rPr>
          <w:rFonts w:ascii="Times New Roman" w:hAnsi="Times New Roman" w:cs="Times New Roman"/>
        </w:rPr>
        <w:t>________</w:t>
      </w:r>
      <w:r w:rsidR="00AF5DB1">
        <w:rPr>
          <w:rFonts w:ascii="Times New Roman" w:hAnsi="Times New Roman" w:cs="Times New Roman"/>
        </w:rPr>
        <w:t>_ Year_________</w:t>
      </w:r>
    </w:p>
    <w:p w:rsidR="00062F54" w:rsidRPr="00062F54" w:rsidRDefault="00062F54">
      <w:pPr>
        <w:rPr>
          <w:rFonts w:ascii="Times New Roman" w:hAnsi="Times New Roman" w:cs="Times New Roman"/>
        </w:rPr>
      </w:pPr>
    </w:p>
    <w:p w:rsidR="00657CF1" w:rsidRPr="00BC7433" w:rsidRDefault="00062F54" w:rsidP="00657CF1">
      <w:pPr>
        <w:spacing w:line="260" w:lineRule="exact"/>
        <w:jc w:val="both"/>
        <w:rPr>
          <w:rFonts w:ascii="Times New Roman" w:hAnsi="Times New Roman" w:cs="Times New Roman"/>
          <w:b/>
        </w:rPr>
      </w:pPr>
      <w:r>
        <w:rPr>
          <w:rFonts w:ascii="Times New Roman" w:hAnsi="Times New Roman" w:cs="Times New Roman" w:hint="eastAsia"/>
          <w:b/>
        </w:rPr>
        <w:t xml:space="preserve">Note: </w:t>
      </w:r>
      <w:r w:rsidR="00657CF1" w:rsidRPr="00BC7433">
        <w:rPr>
          <w:rFonts w:ascii="Times New Roman" w:hAnsi="Times New Roman" w:cs="Times New Roman"/>
          <w:b/>
        </w:rPr>
        <w:t>Article 1</w:t>
      </w:r>
      <w:r w:rsidR="00525221">
        <w:rPr>
          <w:rFonts w:ascii="Times New Roman" w:hAnsi="Times New Roman" w:cs="Times New Roman" w:hint="eastAsia"/>
          <w:b/>
        </w:rPr>
        <w:t>2</w:t>
      </w:r>
      <w:r w:rsidR="00657CF1" w:rsidRPr="00BC7433">
        <w:rPr>
          <w:rFonts w:ascii="Times New Roman" w:hAnsi="Times New Roman" w:cs="Times New Roman"/>
          <w:b/>
        </w:rPr>
        <w:t xml:space="preserve"> of </w:t>
      </w:r>
      <w:r w:rsidR="00AB022A">
        <w:rPr>
          <w:rFonts w:ascii="Times New Roman" w:hAnsi="Times New Roman" w:cs="Times New Roman"/>
          <w:b/>
        </w:rPr>
        <w:t>t</w:t>
      </w:r>
      <w:r w:rsidR="00AB022A" w:rsidRPr="00AB022A">
        <w:rPr>
          <w:rFonts w:ascii="Times New Roman" w:hAnsi="Times New Roman" w:cs="Times New Roman"/>
          <w:b/>
        </w:rPr>
        <w:t xml:space="preserve">he Act </w:t>
      </w:r>
    </w:p>
    <w:p w:rsidR="00E50DC1" w:rsidRDefault="000963C0" w:rsidP="000963C0">
      <w:pPr>
        <w:spacing w:line="260" w:lineRule="exact"/>
        <w:jc w:val="both"/>
        <w:rPr>
          <w:rFonts w:ascii="Times New Roman" w:hAnsi="Times New Roman" w:cs="Times New Roman"/>
        </w:rPr>
      </w:pPr>
      <w:r w:rsidRPr="000963C0">
        <w:rPr>
          <w:rFonts w:ascii="Times New Roman" w:hAnsi="Times New Roman" w:cs="Times New Roman"/>
        </w:rPr>
        <w:t>Under any of the following circumstances, the application for an establishment permit presented by a tobacco or alcohol producer shall be rejected by the central competent authority:</w:t>
      </w:r>
    </w:p>
    <w:p w:rsidR="00E50DC1" w:rsidRPr="00E50DC1" w:rsidRDefault="00E50DC1" w:rsidP="00E50DC1">
      <w:pPr>
        <w:spacing w:line="260" w:lineRule="exact"/>
        <w:ind w:left="240" w:hangingChars="100" w:hanging="240"/>
        <w:jc w:val="both"/>
        <w:rPr>
          <w:rFonts w:ascii="Times New Roman" w:hAnsi="Times New Roman" w:cs="Times New Roman"/>
        </w:rPr>
      </w:pPr>
      <w:r>
        <w:rPr>
          <w:rFonts w:ascii="Times New Roman" w:hAnsi="Times New Roman" w:cs="Times New Roman" w:hint="eastAsia"/>
        </w:rPr>
        <w:t>1.</w:t>
      </w:r>
      <w:r w:rsidR="000963C0" w:rsidRPr="00E50DC1">
        <w:rPr>
          <w:rFonts w:ascii="Times New Roman" w:hAnsi="Times New Roman" w:cs="Times New Roman"/>
        </w:rPr>
        <w:t xml:space="preserve">The applicant or the responsible person is a minor, a person who is adjudicated a    </w:t>
      </w:r>
      <w:r w:rsidRPr="00E50DC1">
        <w:rPr>
          <w:rFonts w:ascii="Times New Roman" w:hAnsi="Times New Roman" w:cs="Times New Roman" w:hint="eastAsia"/>
        </w:rPr>
        <w:t xml:space="preserve"> </w:t>
      </w:r>
      <w:r w:rsidR="000963C0" w:rsidRPr="00E50DC1">
        <w:rPr>
          <w:rFonts w:ascii="Times New Roman" w:hAnsi="Times New Roman" w:cs="Times New Roman"/>
        </w:rPr>
        <w:t>ward or under assistance, or a bankrupt.</w:t>
      </w:r>
    </w:p>
    <w:p w:rsidR="00E50DC1" w:rsidRDefault="00E50DC1" w:rsidP="00E50DC1">
      <w:pPr>
        <w:spacing w:line="260" w:lineRule="exact"/>
        <w:ind w:left="209" w:hangingChars="87" w:hanging="209"/>
        <w:jc w:val="both"/>
        <w:rPr>
          <w:rFonts w:ascii="Times New Roman" w:hAnsi="Times New Roman" w:cs="Times New Roman"/>
        </w:rPr>
      </w:pPr>
      <w:r>
        <w:rPr>
          <w:rFonts w:ascii="Times New Roman" w:hAnsi="Times New Roman" w:cs="Times New Roman" w:hint="eastAsia"/>
        </w:rPr>
        <w:t>2.</w:t>
      </w:r>
      <w:r w:rsidR="000963C0" w:rsidRPr="00E50DC1">
        <w:rPr>
          <w:rFonts w:ascii="Times New Roman" w:hAnsi="Times New Roman" w:cs="Times New Roman"/>
        </w:rPr>
        <w:t>The applicant or the responsible person is found to have violated the provisions of Article 45, Paragraphs 1 or 2; Article 46; Article 47, Paragraphs 2, 3, or 4; Article 48, Paragraph 1, where the disqualified alcohol is the disqualified alcohol of Article 7, Paragraph 2; or Article 48, Paragraph 2, prior to the disposition or judgment having become final and unappealable.</w:t>
      </w:r>
    </w:p>
    <w:p w:rsidR="00E50DC1" w:rsidRDefault="000F4905" w:rsidP="00E50DC1">
      <w:pPr>
        <w:spacing w:line="260" w:lineRule="exact"/>
        <w:ind w:left="209" w:hangingChars="87" w:hanging="209"/>
        <w:jc w:val="both"/>
        <w:rPr>
          <w:rFonts w:ascii="Times New Roman" w:hAnsi="Times New Roman" w:cs="Times New Roman"/>
        </w:rPr>
      </w:pPr>
      <w:r w:rsidRPr="0057129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EC3FA8" wp14:editId="3A52DBDC">
                <wp:simplePos x="0" y="0"/>
                <wp:positionH relativeFrom="column">
                  <wp:posOffset>-594360</wp:posOffset>
                </wp:positionH>
                <wp:positionV relativeFrom="paragraph">
                  <wp:posOffset>887095</wp:posOffset>
                </wp:positionV>
                <wp:extent cx="914400" cy="3505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0520"/>
                        </a:xfrm>
                        <a:prstGeom prst="rect">
                          <a:avLst/>
                        </a:prstGeom>
                        <a:solidFill>
                          <a:srgbClr val="FFFFFF"/>
                        </a:solidFill>
                        <a:ln w="9525">
                          <a:noFill/>
                          <a:miter lim="800000"/>
                          <a:headEnd/>
                          <a:tailEnd/>
                        </a:ln>
                      </wps:spPr>
                      <wps:txbx>
                        <w:txbxContent>
                          <w:p w:rsidR="000F4905" w:rsidRPr="00571292" w:rsidRDefault="000F4905" w:rsidP="000F4905">
                            <w:pPr>
                              <w:rPr>
                                <w:rFonts w:ascii="Times New Roman" w:hAnsi="Times New Roman" w:cs="Times New Roman"/>
                                <w:sz w:val="20"/>
                                <w:szCs w:val="20"/>
                              </w:rPr>
                            </w:pPr>
                            <w:r w:rsidRPr="00571292">
                              <w:rPr>
                                <w:rFonts w:ascii="Times New Roman" w:hAnsi="Times New Roman" w:cs="Times New Roman"/>
                                <w:sz w:val="20"/>
                                <w:szCs w:val="20"/>
                              </w:rPr>
                              <w:t>1070830</w:t>
                            </w:r>
                            <w:r>
                              <w:rPr>
                                <w:rFonts w:ascii="Times New Roman" w:hAnsi="Times New Roman" w:cs="Times New Roman" w:hint="eastAsia"/>
                                <w:sz w:val="20"/>
                                <w:szCs w:val="20"/>
                              </w:rPr>
                              <w:t>ENG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C3FA8" id="_x0000_s1027" type="#_x0000_t202" style="position:absolute;left:0;text-align:left;margin-left:-46.8pt;margin-top:69.85pt;width:1in;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" stroked="f">
                <v:textbox>
                  <w:txbxContent>
                    <w:p w:rsidR="000F4905" w:rsidRPr="00571292" w:rsidRDefault="000F4905" w:rsidP="000F4905">
                      <w:pPr>
                        <w:rPr>
                          <w:rFonts w:ascii="Times New Roman" w:hAnsi="Times New Roman" w:cs="Times New Roman"/>
                          <w:sz w:val="20"/>
                          <w:szCs w:val="20"/>
                        </w:rPr>
                      </w:pPr>
                      <w:r w:rsidRPr="00571292">
                        <w:rPr>
                          <w:rFonts w:ascii="Times New Roman" w:hAnsi="Times New Roman" w:cs="Times New Roman"/>
                          <w:sz w:val="20"/>
                          <w:szCs w:val="20"/>
                        </w:rPr>
                        <w:t>1070830</w:t>
                      </w:r>
                      <w:r>
                        <w:rPr>
                          <w:rFonts w:ascii="Times New Roman" w:hAnsi="Times New Roman" w:cs="Times New Roman" w:hint="eastAsia"/>
                          <w:sz w:val="20"/>
                          <w:szCs w:val="20"/>
                        </w:rPr>
                        <w:t>ENG</w:t>
                      </w:r>
                    </w:p>
                  </w:txbxContent>
                </v:textbox>
              </v:shape>
            </w:pict>
          </mc:Fallback>
        </mc:AlternateContent>
      </w:r>
      <w:r w:rsidR="00E50DC1">
        <w:rPr>
          <w:rFonts w:ascii="Times New Roman" w:hAnsi="Times New Roman" w:cs="Times New Roman" w:hint="eastAsia"/>
        </w:rPr>
        <w:t>3.</w:t>
      </w:r>
      <w:r w:rsidR="000963C0" w:rsidRPr="00E50DC1">
        <w:rPr>
          <w:rFonts w:ascii="Times New Roman" w:hAnsi="Times New Roman" w:cs="Times New Roman"/>
        </w:rPr>
        <w:t xml:space="preserve">The applicant or the responsible person has violated Article 45, Paragraphs 1 or 2; Article 46; Article 47, Paragraphs 2, 3, or 4; Article 48, Paragraph 1, where the disqualified alcohol is the disqualified alcohol of Article 7, Paragraph 2; or Article 48, Paragraph 2, for which they have received an administrative fine, and less than </w:t>
      </w:r>
      <w:r w:rsidR="000963C0" w:rsidRPr="00E50DC1">
        <w:rPr>
          <w:rFonts w:ascii="Times New Roman" w:hAnsi="Times New Roman" w:cs="Times New Roman"/>
        </w:rPr>
        <w:lastRenderedPageBreak/>
        <w:t>two years have elapsed since the full payment of the fine; or, the applicant or responsible person has violated any of the above provisions or the Tax Collection Act, for which they have received a final and unappealable judgment of guilty, and the execution of the sentence has not been completed, or less than two years has elapsed since the completion of the execution of the sentence or the probationary period or pardon.</w:t>
      </w:r>
    </w:p>
    <w:p w:rsidR="00E50DC1" w:rsidRDefault="00E50DC1" w:rsidP="00E50DC1">
      <w:pPr>
        <w:spacing w:line="260" w:lineRule="exact"/>
        <w:ind w:left="209" w:hangingChars="87" w:hanging="209"/>
        <w:jc w:val="both"/>
        <w:rPr>
          <w:rFonts w:ascii="Times New Roman" w:hAnsi="Times New Roman" w:cs="Times New Roman"/>
        </w:rPr>
      </w:pPr>
      <w:r>
        <w:rPr>
          <w:rFonts w:ascii="Times New Roman" w:hAnsi="Times New Roman" w:cs="Times New Roman" w:hint="eastAsia"/>
        </w:rPr>
        <w:t>4.</w:t>
      </w:r>
      <w:r w:rsidR="000963C0" w:rsidRPr="00E50DC1">
        <w:rPr>
          <w:rFonts w:ascii="Times New Roman" w:hAnsi="Times New Roman" w:cs="Times New Roman"/>
        </w:rPr>
        <w:t>Less than three years have elapsed since the establishment permit for the tobacco or alcohol producer was voided or revoked by the central competent authority. This provision does not apply when the establishment permit was revoked pursuant to Article 15.</w:t>
      </w:r>
    </w:p>
    <w:p w:rsidR="00E50DC1" w:rsidRDefault="00E50DC1" w:rsidP="00E50DC1">
      <w:pPr>
        <w:spacing w:line="260" w:lineRule="exact"/>
        <w:ind w:left="180" w:hangingChars="75" w:hanging="180"/>
        <w:jc w:val="both"/>
        <w:rPr>
          <w:rFonts w:ascii="Times New Roman" w:hAnsi="Times New Roman" w:cs="Times New Roman"/>
        </w:rPr>
      </w:pPr>
      <w:r>
        <w:rPr>
          <w:rFonts w:ascii="Times New Roman" w:hAnsi="Times New Roman" w:cs="Times New Roman" w:hint="eastAsia"/>
        </w:rPr>
        <w:t>5.</w:t>
      </w:r>
      <w:r w:rsidR="000963C0" w:rsidRPr="00E50DC1">
        <w:rPr>
          <w:rFonts w:ascii="Times New Roman" w:hAnsi="Times New Roman" w:cs="Times New Roman"/>
        </w:rPr>
        <w:t>The applicant or the responsible person previously acted as the responsible person of a tobacco or alcohol producer, and less than three years has elapsed since the establishment permit of the given business was voided or revoked by the central competent authority. This provision does not apply when the establishment permit was re</w:t>
      </w:r>
      <w:r>
        <w:rPr>
          <w:rFonts w:ascii="Times New Roman" w:hAnsi="Times New Roman" w:cs="Times New Roman"/>
        </w:rPr>
        <w:t>voked pursuant to Article 15.</w:t>
      </w:r>
    </w:p>
    <w:p w:rsidR="00E50DC1" w:rsidRDefault="000963C0" w:rsidP="00E50DC1">
      <w:pPr>
        <w:spacing w:line="260" w:lineRule="exact"/>
        <w:jc w:val="both"/>
        <w:rPr>
          <w:rFonts w:ascii="Times New Roman" w:hAnsi="Times New Roman" w:cs="Times New Roman"/>
        </w:rPr>
      </w:pPr>
      <w:r w:rsidRPr="00E50DC1">
        <w:rPr>
          <w:rFonts w:ascii="Times New Roman" w:hAnsi="Times New Roman" w:cs="Times New Roman"/>
        </w:rPr>
        <w:t>When the applicant or responsible person of an business that has already received an establishment permit or license permit as a tobacco or alcohol producer has been adjudicated a ward, placed under assistance, or is bankrupt, as set out in Subparagraph 1 of the preceding paragraph, then that business, within 30 days after the occurrence of the fact, shall apply to the central competent authority to change its responsible person. If the business fails to apply within that period, the central competent authority will revoke its establishment permit.</w:t>
      </w:r>
      <w:r w:rsidRPr="00E50DC1">
        <w:rPr>
          <w:rFonts w:ascii="Times New Roman" w:hAnsi="Times New Roman" w:cs="Times New Roman"/>
        </w:rPr>
        <w:br/>
        <w:t>When any of the following circumstances applies to a business that has already obtained an establishment permit or license permit as a tobacco or alcohol producer, or applies to its responsible person, its establishment permit will be revoked by the central competent authority:</w:t>
      </w:r>
    </w:p>
    <w:p w:rsidR="00E50DC1" w:rsidRPr="00E50DC1" w:rsidRDefault="00E50DC1" w:rsidP="00E50DC1">
      <w:pPr>
        <w:spacing w:line="260" w:lineRule="exact"/>
        <w:ind w:left="240" w:hangingChars="100" w:hanging="240"/>
        <w:jc w:val="both"/>
        <w:rPr>
          <w:rFonts w:ascii="Times New Roman" w:hAnsi="Times New Roman" w:cs="Times New Roman"/>
        </w:rPr>
      </w:pPr>
      <w:r>
        <w:rPr>
          <w:rFonts w:ascii="Times New Roman" w:hAnsi="Times New Roman" w:cs="Times New Roman" w:hint="eastAsia"/>
        </w:rPr>
        <w:t>1.</w:t>
      </w:r>
      <w:r w:rsidR="000963C0" w:rsidRPr="00E50DC1">
        <w:rPr>
          <w:rFonts w:ascii="Times New Roman" w:hAnsi="Times New Roman" w:cs="Times New Roman"/>
        </w:rPr>
        <w:t>Violation of Article 45, Paragraphs 1 or 2; Article 46; Article 47, Paragraphs 2, 3, or 4; Article 48, Paragraph 1, where the disqualified alcohol is the disqualified alcohol of Article 7 paragraph 2; or Article 48, Paragraph 2, when the disposition or judgment has become final and unappealable.</w:t>
      </w:r>
    </w:p>
    <w:p w:rsidR="00E50DC1" w:rsidRPr="00E50DC1" w:rsidRDefault="00E50DC1" w:rsidP="00E50DC1">
      <w:pPr>
        <w:spacing w:line="260" w:lineRule="exact"/>
        <w:ind w:left="240" w:hangingChars="100" w:hanging="240"/>
        <w:jc w:val="both"/>
        <w:rPr>
          <w:rFonts w:ascii="Times New Roman" w:hAnsi="Times New Roman" w:cs="Times New Roman"/>
        </w:rPr>
      </w:pPr>
      <w:r>
        <w:rPr>
          <w:rFonts w:ascii="Times New Roman" w:hAnsi="Times New Roman" w:cs="Times New Roman" w:hint="eastAsia"/>
        </w:rPr>
        <w:t>2.</w:t>
      </w:r>
      <w:r w:rsidR="000963C0" w:rsidRPr="00E50DC1">
        <w:rPr>
          <w:rFonts w:ascii="Times New Roman" w:hAnsi="Times New Roman" w:cs="Times New Roman"/>
        </w:rPr>
        <w:t>Violation of the Tax Collection Act, when a guilty judgment has become final and unappealable.</w:t>
      </w:r>
    </w:p>
    <w:p w:rsidR="00CB41FA" w:rsidRPr="00E50DC1" w:rsidRDefault="00E50DC1" w:rsidP="00E50DC1">
      <w:pPr>
        <w:spacing w:line="260" w:lineRule="exact"/>
        <w:ind w:left="240" w:hangingChars="100" w:hanging="240"/>
        <w:jc w:val="both"/>
        <w:rPr>
          <w:rFonts w:ascii="Times New Roman" w:hAnsi="Times New Roman" w:cs="Times New Roman"/>
        </w:rPr>
      </w:pPr>
      <w:r>
        <w:rPr>
          <w:rFonts w:ascii="Times New Roman" w:hAnsi="Times New Roman" w:cs="Times New Roman" w:hint="eastAsia"/>
        </w:rPr>
        <w:t>3.</w:t>
      </w:r>
      <w:r w:rsidR="000963C0" w:rsidRPr="00E50DC1">
        <w:rPr>
          <w:rFonts w:ascii="Times New Roman" w:hAnsi="Times New Roman" w:cs="Times New Roman"/>
        </w:rPr>
        <w:t>When the responsible person is concurrently the responsible person of another tobacco or alcohol producer, and the establishment permit for that business has been voided or revoked by the central competent authority. This provision does not apply when the establishment permit was revoked pursuant to Article 15.</w:t>
      </w:r>
    </w:p>
    <w:p w:rsidR="00A656B6" w:rsidRDefault="00A656B6" w:rsidP="00A656B6">
      <w:pPr>
        <w:pStyle w:val="a3"/>
        <w:spacing w:line="260" w:lineRule="exact"/>
        <w:ind w:leftChars="0" w:left="360"/>
        <w:jc w:val="both"/>
        <w:rPr>
          <w:rFonts w:ascii="Times New Roman" w:hAnsi="Times New Roman" w:cs="Times New Roman"/>
        </w:rPr>
      </w:pPr>
    </w:p>
    <w:p w:rsidR="005334D8" w:rsidRDefault="005334D8" w:rsidP="00A656B6">
      <w:pPr>
        <w:pStyle w:val="a3"/>
        <w:spacing w:line="260" w:lineRule="exact"/>
        <w:ind w:leftChars="0" w:left="360"/>
        <w:jc w:val="both"/>
        <w:rPr>
          <w:rFonts w:ascii="Times New Roman" w:hAnsi="Times New Roman" w:cs="Times New Roman"/>
        </w:rPr>
      </w:pPr>
    </w:p>
    <w:p w:rsidR="00A656B6" w:rsidRPr="005334D8" w:rsidRDefault="00A656B6" w:rsidP="00A656B6">
      <w:pPr>
        <w:spacing w:line="260" w:lineRule="exact"/>
        <w:jc w:val="both"/>
        <w:rPr>
          <w:rFonts w:ascii="Times New Roman" w:hAnsi="Times New Roman" w:cs="Times New Roman"/>
          <w:b/>
        </w:rPr>
      </w:pPr>
      <w:r w:rsidRPr="005334D8">
        <w:rPr>
          <w:rFonts w:ascii="Times New Roman" w:hAnsi="Times New Roman" w:cs="Times New Roman" w:hint="eastAsia"/>
          <w:b/>
        </w:rPr>
        <w:t xml:space="preserve">*The whole content of the Act is available on the website </w:t>
      </w:r>
      <w:hyperlink r:id="rId7" w:history="1">
        <w:r w:rsidR="00CF7046">
          <w:rPr>
            <w:rStyle w:val="aa"/>
            <w:rFonts w:ascii="Times New Roman" w:hAnsi="Times New Roman" w:cs="Times New Roman" w:hint="eastAsia"/>
            <w:b/>
          </w:rPr>
          <w:t>https://www.nta.gov.tw/</w:t>
        </w:r>
      </w:hyperlink>
      <w:bookmarkStart w:id="0" w:name="_GoBack"/>
      <w:bookmarkEnd w:id="0"/>
      <w:r w:rsidRPr="005334D8">
        <w:rPr>
          <w:rFonts w:ascii="Times New Roman" w:hAnsi="Times New Roman" w:cs="Times New Roman" w:hint="eastAsia"/>
          <w:b/>
        </w:rPr>
        <w:t xml:space="preserve"> of the National Treasury </w:t>
      </w:r>
      <w:r w:rsidR="005334D8" w:rsidRPr="005334D8">
        <w:rPr>
          <w:rFonts w:ascii="Times New Roman" w:hAnsi="Times New Roman" w:cs="Times New Roman" w:hint="eastAsia"/>
          <w:b/>
        </w:rPr>
        <w:t>Administration</w:t>
      </w:r>
      <w:r w:rsidRPr="005334D8">
        <w:rPr>
          <w:rFonts w:ascii="Times New Roman" w:hAnsi="Times New Roman" w:cs="Times New Roman" w:hint="eastAsia"/>
          <w:b/>
        </w:rPr>
        <w:t>, Ministry of Finance.</w:t>
      </w:r>
    </w:p>
    <w:sectPr w:rsidR="00A656B6" w:rsidRPr="005334D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EA" w:rsidRDefault="00DD5FEA" w:rsidP="00062F54">
      <w:r>
        <w:separator/>
      </w:r>
    </w:p>
  </w:endnote>
  <w:endnote w:type="continuationSeparator" w:id="0">
    <w:p w:rsidR="00DD5FEA" w:rsidRDefault="00DD5FEA" w:rsidP="000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826288"/>
      <w:docPartObj>
        <w:docPartGallery w:val="Page Numbers (Bottom of Page)"/>
        <w:docPartUnique/>
      </w:docPartObj>
    </w:sdtPr>
    <w:sdtEndPr/>
    <w:sdtContent>
      <w:p w:rsidR="003114BC" w:rsidRDefault="003114BC" w:rsidP="003114BC">
        <w:pPr>
          <w:pStyle w:val="a8"/>
          <w:jc w:val="center"/>
        </w:pPr>
        <w:r>
          <w:fldChar w:fldCharType="begin"/>
        </w:r>
        <w:r>
          <w:instrText>PAGE   \* MERGEFORMAT</w:instrText>
        </w:r>
        <w:r>
          <w:fldChar w:fldCharType="separate"/>
        </w:r>
        <w:r w:rsidR="00CF7046" w:rsidRPr="00CF7046">
          <w:rPr>
            <w:noProof/>
            <w:lang w:val="zh-TW"/>
          </w:rPr>
          <w:t>2</w:t>
        </w:r>
        <w:r>
          <w:fldChar w:fldCharType="end"/>
        </w:r>
        <w:r>
          <w:rPr>
            <w:rFonts w:hint="eastAsia"/>
          </w:rPr>
          <w:t>/2</w:t>
        </w:r>
      </w:p>
    </w:sdtContent>
  </w:sdt>
  <w:p w:rsidR="003114BC" w:rsidRDefault="003114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EA" w:rsidRDefault="00DD5FEA" w:rsidP="00062F54">
      <w:r>
        <w:separator/>
      </w:r>
    </w:p>
  </w:footnote>
  <w:footnote w:type="continuationSeparator" w:id="0">
    <w:p w:rsidR="00DD5FEA" w:rsidRDefault="00DD5FEA" w:rsidP="0006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706E"/>
    <w:multiLevelType w:val="hybridMultilevel"/>
    <w:tmpl w:val="BE5EA354"/>
    <w:lvl w:ilvl="0" w:tplc="E1924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402FC5"/>
    <w:multiLevelType w:val="hybridMultilevel"/>
    <w:tmpl w:val="84CC2A44"/>
    <w:lvl w:ilvl="0" w:tplc="E1924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D9276D"/>
    <w:multiLevelType w:val="hybridMultilevel"/>
    <w:tmpl w:val="90EC27AE"/>
    <w:lvl w:ilvl="0" w:tplc="F8F0A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7F7764"/>
    <w:multiLevelType w:val="hybridMultilevel"/>
    <w:tmpl w:val="90EC27AE"/>
    <w:lvl w:ilvl="0" w:tplc="F8F0A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3A"/>
    <w:rsid w:val="00017A69"/>
    <w:rsid w:val="00032FA3"/>
    <w:rsid w:val="00062F54"/>
    <w:rsid w:val="000963C0"/>
    <w:rsid w:val="000A3168"/>
    <w:rsid w:val="000C5B11"/>
    <w:rsid w:val="000F4905"/>
    <w:rsid w:val="000F6C8D"/>
    <w:rsid w:val="00105CAD"/>
    <w:rsid w:val="0015218F"/>
    <w:rsid w:val="00191386"/>
    <w:rsid w:val="001E7EA6"/>
    <w:rsid w:val="00232809"/>
    <w:rsid w:val="00260913"/>
    <w:rsid w:val="00297240"/>
    <w:rsid w:val="003114BC"/>
    <w:rsid w:val="00312D94"/>
    <w:rsid w:val="00315857"/>
    <w:rsid w:val="0032403D"/>
    <w:rsid w:val="0032578C"/>
    <w:rsid w:val="003B06E1"/>
    <w:rsid w:val="003B53AA"/>
    <w:rsid w:val="003E7456"/>
    <w:rsid w:val="00450CC8"/>
    <w:rsid w:val="00482DB8"/>
    <w:rsid w:val="004970CE"/>
    <w:rsid w:val="004A0294"/>
    <w:rsid w:val="004B28F2"/>
    <w:rsid w:val="004B454F"/>
    <w:rsid w:val="004C7F7F"/>
    <w:rsid w:val="004D01B5"/>
    <w:rsid w:val="004F0529"/>
    <w:rsid w:val="00525221"/>
    <w:rsid w:val="005334D8"/>
    <w:rsid w:val="00550C7C"/>
    <w:rsid w:val="005570D6"/>
    <w:rsid w:val="00571292"/>
    <w:rsid w:val="0057438A"/>
    <w:rsid w:val="00596276"/>
    <w:rsid w:val="005C2A97"/>
    <w:rsid w:val="005F61A6"/>
    <w:rsid w:val="00657CF1"/>
    <w:rsid w:val="00681538"/>
    <w:rsid w:val="006C2215"/>
    <w:rsid w:val="006C3AAB"/>
    <w:rsid w:val="00722DD1"/>
    <w:rsid w:val="00774B93"/>
    <w:rsid w:val="00782F42"/>
    <w:rsid w:val="007E5291"/>
    <w:rsid w:val="007F046C"/>
    <w:rsid w:val="00801193"/>
    <w:rsid w:val="00857560"/>
    <w:rsid w:val="008F311E"/>
    <w:rsid w:val="00956E2C"/>
    <w:rsid w:val="009E46F6"/>
    <w:rsid w:val="00A61E1C"/>
    <w:rsid w:val="00A656B6"/>
    <w:rsid w:val="00AB022A"/>
    <w:rsid w:val="00AD7769"/>
    <w:rsid w:val="00AF5DB1"/>
    <w:rsid w:val="00B33F75"/>
    <w:rsid w:val="00B70FDA"/>
    <w:rsid w:val="00B863B9"/>
    <w:rsid w:val="00BC7433"/>
    <w:rsid w:val="00BE666A"/>
    <w:rsid w:val="00C03B88"/>
    <w:rsid w:val="00C35D31"/>
    <w:rsid w:val="00C83631"/>
    <w:rsid w:val="00CB41FA"/>
    <w:rsid w:val="00CE114B"/>
    <w:rsid w:val="00CF7046"/>
    <w:rsid w:val="00D50A4A"/>
    <w:rsid w:val="00DD1409"/>
    <w:rsid w:val="00DD5FEA"/>
    <w:rsid w:val="00E23C3A"/>
    <w:rsid w:val="00E50DC1"/>
    <w:rsid w:val="00E80C82"/>
    <w:rsid w:val="00F3394C"/>
    <w:rsid w:val="00F53B19"/>
    <w:rsid w:val="00F55C97"/>
    <w:rsid w:val="00F83CF0"/>
    <w:rsid w:val="00FA30FA"/>
    <w:rsid w:val="00FB2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93FE8-B7A2-4436-85E1-3548145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CF1"/>
    <w:pPr>
      <w:ind w:leftChars="200" w:left="480"/>
    </w:pPr>
  </w:style>
  <w:style w:type="paragraph" w:styleId="a4">
    <w:name w:val="Balloon Text"/>
    <w:basedOn w:val="a"/>
    <w:link w:val="a5"/>
    <w:uiPriority w:val="99"/>
    <w:semiHidden/>
    <w:unhideWhenUsed/>
    <w:rsid w:val="00CE114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E114B"/>
    <w:rPr>
      <w:rFonts w:asciiTheme="majorHAnsi" w:eastAsiaTheme="majorEastAsia" w:hAnsiTheme="majorHAnsi" w:cstheme="majorBidi"/>
      <w:sz w:val="18"/>
      <w:szCs w:val="18"/>
    </w:rPr>
  </w:style>
  <w:style w:type="paragraph" w:styleId="a6">
    <w:name w:val="header"/>
    <w:basedOn w:val="a"/>
    <w:link w:val="a7"/>
    <w:uiPriority w:val="99"/>
    <w:unhideWhenUsed/>
    <w:rsid w:val="00062F54"/>
    <w:pPr>
      <w:tabs>
        <w:tab w:val="center" w:pos="4153"/>
        <w:tab w:val="right" w:pos="8306"/>
      </w:tabs>
      <w:snapToGrid w:val="0"/>
    </w:pPr>
    <w:rPr>
      <w:sz w:val="20"/>
      <w:szCs w:val="20"/>
    </w:rPr>
  </w:style>
  <w:style w:type="character" w:customStyle="1" w:styleId="a7">
    <w:name w:val="頁首 字元"/>
    <w:basedOn w:val="a0"/>
    <w:link w:val="a6"/>
    <w:uiPriority w:val="99"/>
    <w:rsid w:val="00062F54"/>
    <w:rPr>
      <w:sz w:val="20"/>
      <w:szCs w:val="20"/>
    </w:rPr>
  </w:style>
  <w:style w:type="paragraph" w:styleId="a8">
    <w:name w:val="footer"/>
    <w:basedOn w:val="a"/>
    <w:link w:val="a9"/>
    <w:uiPriority w:val="99"/>
    <w:unhideWhenUsed/>
    <w:rsid w:val="00062F54"/>
    <w:pPr>
      <w:tabs>
        <w:tab w:val="center" w:pos="4153"/>
        <w:tab w:val="right" w:pos="8306"/>
      </w:tabs>
      <w:snapToGrid w:val="0"/>
    </w:pPr>
    <w:rPr>
      <w:sz w:val="20"/>
      <w:szCs w:val="20"/>
    </w:rPr>
  </w:style>
  <w:style w:type="character" w:customStyle="1" w:styleId="a9">
    <w:name w:val="頁尾 字元"/>
    <w:basedOn w:val="a0"/>
    <w:link w:val="a8"/>
    <w:uiPriority w:val="99"/>
    <w:rsid w:val="00062F54"/>
    <w:rPr>
      <w:sz w:val="20"/>
      <w:szCs w:val="20"/>
    </w:rPr>
  </w:style>
  <w:style w:type="character" w:styleId="aa">
    <w:name w:val="Hyperlink"/>
    <w:basedOn w:val="a0"/>
    <w:uiPriority w:val="99"/>
    <w:unhideWhenUsed/>
    <w:rsid w:val="00A65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t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Hewlett-Packard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林家葳</dc:creator>
  <cp:lastModifiedBy>章藝馨</cp:lastModifiedBy>
  <cp:revision>3</cp:revision>
  <cp:lastPrinted>2018-11-12T06:09:00Z</cp:lastPrinted>
  <dcterms:created xsi:type="dcterms:W3CDTF">2018-11-12T06:52:00Z</dcterms:created>
  <dcterms:modified xsi:type="dcterms:W3CDTF">2019-02-23T06:37:00Z</dcterms:modified>
</cp:coreProperties>
</file>