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F380DC" w14:textId="0EE1B79D" w:rsidR="0002720C" w:rsidRPr="00F77CF8" w:rsidRDefault="00156137" w:rsidP="00FC2CD2">
      <w:pPr>
        <w:jc w:val="center"/>
        <w:rPr>
          <w:rFonts w:eastAsia="標楷體"/>
          <w:b/>
          <w:sz w:val="28"/>
          <w:szCs w:val="28"/>
        </w:rPr>
      </w:pPr>
      <w:r w:rsidRPr="00F77CF8">
        <w:rPr>
          <w:rFonts w:eastAsia="標楷體"/>
          <w:b/>
          <w:sz w:val="28"/>
          <w:szCs w:val="28"/>
        </w:rPr>
        <w:t xml:space="preserve">Application for an </w:t>
      </w:r>
      <w:r w:rsidR="008330C9">
        <w:rPr>
          <w:rFonts w:eastAsia="標楷體"/>
          <w:b/>
          <w:sz w:val="28"/>
          <w:szCs w:val="28"/>
        </w:rPr>
        <w:t>E</w:t>
      </w:r>
      <w:r w:rsidRPr="00F77CF8">
        <w:rPr>
          <w:rFonts w:eastAsia="標楷體"/>
          <w:b/>
          <w:sz w:val="28"/>
          <w:szCs w:val="28"/>
        </w:rPr>
        <w:t xml:space="preserve">xtension of the </w:t>
      </w:r>
      <w:r w:rsidR="008330C9">
        <w:rPr>
          <w:rFonts w:eastAsia="標楷體"/>
          <w:b/>
          <w:sz w:val="28"/>
          <w:szCs w:val="28"/>
        </w:rPr>
        <w:t>E</w:t>
      </w:r>
      <w:r w:rsidRPr="00F77CF8">
        <w:rPr>
          <w:rFonts w:eastAsia="標楷體"/>
          <w:b/>
          <w:sz w:val="28"/>
          <w:szCs w:val="28"/>
        </w:rPr>
        <w:t>stablished</w:t>
      </w:r>
      <w:r w:rsidR="008330C9">
        <w:rPr>
          <w:rFonts w:eastAsia="標楷體"/>
          <w:b/>
          <w:sz w:val="28"/>
          <w:szCs w:val="28"/>
        </w:rPr>
        <w:t xml:space="preserve"> P</w:t>
      </w:r>
      <w:r w:rsidRPr="00F77CF8">
        <w:rPr>
          <w:rFonts w:eastAsia="標楷體"/>
          <w:b/>
          <w:sz w:val="28"/>
          <w:szCs w:val="28"/>
        </w:rPr>
        <w:t>ermit</w:t>
      </w:r>
    </w:p>
    <w:p w14:paraId="1792772F" w14:textId="77777777" w:rsidR="00FC2CD2" w:rsidRPr="00FC2CD2" w:rsidRDefault="00FC2CD2" w:rsidP="005B5BAA">
      <w:pPr>
        <w:spacing w:line="380" w:lineRule="exact"/>
        <w:jc w:val="center"/>
        <w:rPr>
          <w:sz w:val="36"/>
          <w:szCs w:val="36"/>
        </w:rPr>
      </w:pPr>
    </w:p>
    <w:p w14:paraId="74A3416C" w14:textId="3266CB7F" w:rsidR="0002720C" w:rsidRPr="00F77CF8" w:rsidRDefault="00156137" w:rsidP="00FC2CD2">
      <w:pPr>
        <w:spacing w:line="360" w:lineRule="auto"/>
        <w:jc w:val="both"/>
        <w:rPr>
          <w:color w:val="000000" w:themeColor="text1"/>
        </w:rPr>
      </w:pPr>
      <w:r w:rsidRPr="00F77CF8">
        <w:rPr>
          <w:rFonts w:eastAsia="標楷體"/>
          <w:color w:val="000000" w:themeColor="text1"/>
        </w:rPr>
        <w:t xml:space="preserve">An applicant who </w:t>
      </w:r>
      <w:r w:rsidR="001071BE" w:rsidRPr="00F77CF8">
        <w:rPr>
          <w:rFonts w:eastAsia="標楷體"/>
          <w:color w:val="000000" w:themeColor="text1"/>
        </w:rPr>
        <w:t>has been</w:t>
      </w:r>
      <w:r w:rsidRPr="00F77CF8">
        <w:rPr>
          <w:rFonts w:eastAsia="標楷體"/>
          <w:color w:val="000000" w:themeColor="text1"/>
        </w:rPr>
        <w:t xml:space="preserve"> granted by the Ministry of Finance ____</w:t>
      </w:r>
      <w:r w:rsidR="001071BE" w:rsidRPr="00F77CF8">
        <w:rPr>
          <w:rFonts w:eastAsia="標楷體"/>
          <w:color w:val="000000" w:themeColor="text1"/>
        </w:rPr>
        <w:t xml:space="preserve"> (</w:t>
      </w:r>
      <w:r w:rsidR="000E71BC" w:rsidRPr="00F77CF8">
        <w:rPr>
          <w:rFonts w:eastAsia="標楷體"/>
          <w:color w:val="000000" w:themeColor="text1"/>
        </w:rPr>
        <w:t>Year</w:t>
      </w:r>
      <w:r w:rsidR="001071BE" w:rsidRPr="00F77CF8">
        <w:rPr>
          <w:rFonts w:eastAsia="標楷體"/>
          <w:color w:val="000000" w:themeColor="text1"/>
        </w:rPr>
        <w:t xml:space="preserve">) </w:t>
      </w:r>
      <w:r w:rsidRPr="00F77CF8">
        <w:rPr>
          <w:rFonts w:eastAsia="標楷體"/>
          <w:color w:val="000000" w:themeColor="text1"/>
        </w:rPr>
        <w:t>___</w:t>
      </w:r>
      <w:r w:rsidR="001071BE" w:rsidRPr="00F77CF8">
        <w:rPr>
          <w:rFonts w:eastAsia="標楷體"/>
          <w:color w:val="000000" w:themeColor="text1"/>
        </w:rPr>
        <w:t xml:space="preserve"> (</w:t>
      </w:r>
      <w:r w:rsidR="000E71BC" w:rsidRPr="00F77CF8">
        <w:rPr>
          <w:rFonts w:eastAsia="標楷體"/>
          <w:color w:val="000000" w:themeColor="text1"/>
        </w:rPr>
        <w:t>Month</w:t>
      </w:r>
      <w:r w:rsidR="001071BE" w:rsidRPr="00F77CF8">
        <w:rPr>
          <w:rFonts w:eastAsia="標楷體"/>
          <w:color w:val="000000" w:themeColor="text1"/>
        </w:rPr>
        <w:t>)</w:t>
      </w:r>
      <w:r w:rsidRPr="00F77CF8">
        <w:rPr>
          <w:rFonts w:eastAsia="標楷體"/>
          <w:color w:val="000000" w:themeColor="text1"/>
        </w:rPr>
        <w:t>___</w:t>
      </w:r>
      <w:r w:rsidR="001071BE" w:rsidRPr="00F77CF8">
        <w:rPr>
          <w:rFonts w:eastAsia="標楷體"/>
          <w:color w:val="000000" w:themeColor="text1"/>
        </w:rPr>
        <w:t xml:space="preserve"> (</w:t>
      </w:r>
      <w:r w:rsidR="000E71BC" w:rsidRPr="00F77CF8">
        <w:rPr>
          <w:rFonts w:eastAsia="標楷體"/>
          <w:color w:val="000000" w:themeColor="text1"/>
        </w:rPr>
        <w:t>Day</w:t>
      </w:r>
      <w:r w:rsidR="001071BE" w:rsidRPr="00F77CF8">
        <w:rPr>
          <w:rFonts w:eastAsia="標楷體"/>
          <w:color w:val="000000" w:themeColor="text1"/>
        </w:rPr>
        <w:t xml:space="preserve">) </w:t>
      </w:r>
      <w:r w:rsidRPr="00F77CF8">
        <w:rPr>
          <w:rFonts w:eastAsia="標楷體"/>
          <w:color w:val="000000" w:themeColor="text1"/>
        </w:rPr>
        <w:t>TAI TSAI KU ZIH NO._______________</w:t>
      </w:r>
      <w:r w:rsidR="001071BE" w:rsidRPr="00F77CF8">
        <w:rPr>
          <w:rFonts w:eastAsia="標楷體"/>
          <w:color w:val="000000" w:themeColor="text1"/>
        </w:rPr>
        <w:t xml:space="preserve"> </w:t>
      </w:r>
      <w:r w:rsidRPr="00F77CF8">
        <w:rPr>
          <w:rFonts w:eastAsia="標楷體"/>
          <w:color w:val="000000" w:themeColor="text1"/>
        </w:rPr>
        <w:t>document approved the established permit for (</w:t>
      </w:r>
      <w:r w:rsidR="001071BE" w:rsidRPr="00F77CF8">
        <w:rPr>
          <w:rFonts w:eastAsia="標楷體"/>
          <w:color w:val="000000" w:themeColor="text1"/>
        </w:rPr>
        <w:t xml:space="preserve">Please check one: </w:t>
      </w:r>
      <w:r w:rsidRPr="00F77CF8">
        <w:rPr>
          <w:rFonts w:eastAsia="標楷體"/>
          <w:color w:val="000000" w:themeColor="text1"/>
        </w:rPr>
        <w:t>□</w:t>
      </w:r>
      <w:r w:rsidR="001071BE" w:rsidRPr="00F77CF8">
        <w:rPr>
          <w:rFonts w:eastAsia="標楷體"/>
          <w:color w:val="000000" w:themeColor="text1"/>
        </w:rPr>
        <w:t>t</w:t>
      </w:r>
      <w:r w:rsidRPr="00F77CF8">
        <w:rPr>
          <w:rFonts w:eastAsia="標楷體"/>
          <w:color w:val="000000" w:themeColor="text1"/>
        </w:rPr>
        <w:t>obacco or alcohol producer</w:t>
      </w:r>
      <w:r w:rsidR="001071BE" w:rsidRPr="00F77CF8">
        <w:rPr>
          <w:rFonts w:eastAsia="標楷體"/>
          <w:color w:val="000000" w:themeColor="text1"/>
        </w:rPr>
        <w:t xml:space="preserve"> </w:t>
      </w:r>
      <w:r w:rsidRPr="00F77CF8">
        <w:rPr>
          <w:rFonts w:eastAsia="標楷體"/>
          <w:color w:val="000000" w:themeColor="text1"/>
        </w:rPr>
        <w:t>□</w:t>
      </w:r>
      <w:r w:rsidR="001071BE" w:rsidRPr="00F77CF8">
        <w:rPr>
          <w:rFonts w:eastAsia="標楷體"/>
          <w:color w:val="000000" w:themeColor="text1"/>
        </w:rPr>
        <w:t>t</w:t>
      </w:r>
      <w:r w:rsidRPr="00F77CF8">
        <w:rPr>
          <w:rFonts w:eastAsia="標楷體"/>
          <w:color w:val="000000" w:themeColor="text1"/>
        </w:rPr>
        <w:t>obacco or alcohol importer), the deadline of the established permit will expire on the date</w:t>
      </w:r>
      <w:r w:rsidR="000E71BC" w:rsidRPr="00F77CF8">
        <w:rPr>
          <w:rFonts w:eastAsia="標楷體"/>
          <w:color w:val="000000" w:themeColor="text1"/>
        </w:rPr>
        <w:t>____(Year</w:t>
      </w:r>
      <w:r w:rsidR="00F77CF8">
        <w:rPr>
          <w:rFonts w:eastAsia="標楷體"/>
          <w:color w:val="000000" w:themeColor="text1"/>
        </w:rPr>
        <w:t>)</w:t>
      </w:r>
      <w:r w:rsidR="000E71BC" w:rsidRPr="00F77CF8">
        <w:rPr>
          <w:rFonts w:eastAsia="標楷體"/>
          <w:color w:val="000000" w:themeColor="text1"/>
        </w:rPr>
        <w:t>___(Month)___(Day)</w:t>
      </w:r>
      <w:r w:rsidRPr="00F77CF8">
        <w:rPr>
          <w:rFonts w:eastAsia="標楷體"/>
          <w:color w:val="000000" w:themeColor="text1"/>
        </w:rPr>
        <w:t>,</w:t>
      </w:r>
      <w:r w:rsidR="001071BE" w:rsidRPr="00F77CF8">
        <w:rPr>
          <w:rFonts w:eastAsia="標楷體"/>
          <w:color w:val="000000" w:themeColor="text1"/>
        </w:rPr>
        <w:t xml:space="preserve"> due to</w:t>
      </w:r>
      <w:r w:rsidRPr="00F77CF8">
        <w:rPr>
          <w:rFonts w:eastAsia="標楷體"/>
          <w:color w:val="000000" w:themeColor="text1"/>
        </w:rPr>
        <w:t xml:space="preserve"> _____________________</w:t>
      </w:r>
      <w:r w:rsidR="001071BE" w:rsidRPr="00F77CF8">
        <w:rPr>
          <w:rFonts w:eastAsia="標楷體"/>
          <w:color w:val="000000" w:themeColor="text1"/>
        </w:rPr>
        <w:t xml:space="preserve"> </w:t>
      </w:r>
      <w:r w:rsidR="001071BE" w:rsidRPr="00F77CF8">
        <w:rPr>
          <w:rFonts w:eastAsia="標楷體" w:hint="eastAsia"/>
          <w:color w:val="000000" w:themeColor="text1"/>
        </w:rPr>
        <w:t>(</w:t>
      </w:r>
      <w:r w:rsidR="001071BE" w:rsidRPr="00F77CF8">
        <w:rPr>
          <w:rFonts w:eastAsia="標楷體"/>
          <w:color w:val="000000" w:themeColor="text1"/>
        </w:rPr>
        <w:t>P</w:t>
      </w:r>
      <w:r w:rsidRPr="00F77CF8">
        <w:rPr>
          <w:rFonts w:eastAsia="標楷體"/>
          <w:color w:val="000000" w:themeColor="text1"/>
        </w:rPr>
        <w:t xml:space="preserve">lease fill out this field </w:t>
      </w:r>
      <w:r w:rsidR="001071BE" w:rsidRPr="00F77CF8">
        <w:rPr>
          <w:rFonts w:eastAsia="標楷體"/>
          <w:color w:val="000000" w:themeColor="text1"/>
        </w:rPr>
        <w:t>in detail; if the provided space is not sufficient</w:t>
      </w:r>
      <w:r w:rsidRPr="00F77CF8">
        <w:rPr>
          <w:rFonts w:eastAsia="標楷體"/>
          <w:color w:val="000000" w:themeColor="text1"/>
        </w:rPr>
        <w:t>, a separate sheet could be attached if necessary</w:t>
      </w:r>
      <w:r w:rsidR="001071BE" w:rsidRPr="00F77CF8">
        <w:rPr>
          <w:rFonts w:eastAsia="標楷體" w:hint="eastAsia"/>
          <w:color w:val="000000" w:themeColor="text1"/>
        </w:rPr>
        <w:t>)</w:t>
      </w:r>
      <w:r w:rsidR="001071BE" w:rsidRPr="00F77CF8">
        <w:rPr>
          <w:rFonts w:eastAsia="標楷體"/>
          <w:color w:val="000000" w:themeColor="text1"/>
        </w:rPr>
        <w:t xml:space="preserve"> is not</w:t>
      </w:r>
      <w:r w:rsidRPr="00F77CF8">
        <w:rPr>
          <w:rFonts w:eastAsia="標楷體"/>
          <w:color w:val="000000" w:themeColor="text1"/>
        </w:rPr>
        <w:t xml:space="preserve"> able to apply for the issuance of a license permit prior to the deadline.</w:t>
      </w:r>
      <w:r w:rsidR="001071BE" w:rsidRPr="00F77CF8">
        <w:rPr>
          <w:rFonts w:eastAsia="標楷體"/>
          <w:color w:val="000000" w:themeColor="text1"/>
        </w:rPr>
        <w:t xml:space="preserve"> </w:t>
      </w:r>
      <w:r w:rsidRPr="00F77CF8">
        <w:rPr>
          <w:rFonts w:eastAsia="標楷體"/>
          <w:color w:val="000000" w:themeColor="text1"/>
        </w:rPr>
        <w:t>The supporting or verification documentation of the above-mentioned reason is attached, please approve</w:t>
      </w:r>
      <w:r w:rsidR="001071BE" w:rsidRPr="00F77CF8">
        <w:rPr>
          <w:rFonts w:eastAsia="標楷體"/>
          <w:color w:val="000000" w:themeColor="text1"/>
        </w:rPr>
        <w:t xml:space="preserve"> the extension of</w:t>
      </w:r>
      <w:r w:rsidRPr="00F77CF8">
        <w:rPr>
          <w:rFonts w:eastAsia="標楷體"/>
          <w:color w:val="000000" w:themeColor="text1"/>
        </w:rPr>
        <w:t xml:space="preserve"> the deadline to</w:t>
      </w:r>
      <w:r w:rsidR="000E71BC" w:rsidRPr="00F77CF8">
        <w:rPr>
          <w:rFonts w:eastAsia="標楷體"/>
          <w:color w:val="000000" w:themeColor="text1"/>
        </w:rPr>
        <w:t>____ (Year) ___ (Month</w:t>
      </w:r>
      <w:proofErr w:type="gramStart"/>
      <w:r w:rsidR="000E71BC" w:rsidRPr="00F77CF8">
        <w:rPr>
          <w:rFonts w:eastAsia="標楷體"/>
          <w:color w:val="000000" w:themeColor="text1"/>
        </w:rPr>
        <w:t>)_</w:t>
      </w:r>
      <w:proofErr w:type="gramEnd"/>
      <w:r w:rsidR="000E71BC" w:rsidRPr="00F77CF8">
        <w:rPr>
          <w:rFonts w:eastAsia="標楷體"/>
          <w:color w:val="000000" w:themeColor="text1"/>
        </w:rPr>
        <w:t>__ (Day)</w:t>
      </w:r>
      <w:r w:rsidRPr="00F77CF8">
        <w:rPr>
          <w:rFonts w:eastAsia="標楷體"/>
          <w:color w:val="000000" w:themeColor="text1"/>
        </w:rPr>
        <w:t>.</w:t>
      </w:r>
      <w:r w:rsidR="00AA4C06" w:rsidRPr="00F77CF8">
        <w:rPr>
          <w:noProof/>
          <w:color w:val="000000" w:themeColor="text1"/>
        </w:rPr>
        <mc:AlternateContent>
          <mc:Choice Requires="wps">
            <w:drawing>
              <wp:anchor distT="0" distB="0" distL="114935" distR="114935" simplePos="0" relativeHeight="251657216" behindDoc="0" locked="0" layoutInCell="1" allowOverlap="1" wp14:anchorId="03B860FE" wp14:editId="21D93A04">
                <wp:simplePos x="0" y="0"/>
                <wp:positionH relativeFrom="column">
                  <wp:posOffset>4419600</wp:posOffset>
                </wp:positionH>
                <wp:positionV relativeFrom="paragraph">
                  <wp:posOffset>-1028700</wp:posOffset>
                </wp:positionV>
                <wp:extent cx="1731010" cy="292735"/>
                <wp:effectExtent l="0" t="0" r="0" b="0"/>
                <wp:wrapNone/>
                <wp:docPr id="1" name="外框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31010" cy="292735"/>
                        </a:xfrm>
                        <a:prstGeom prst="rect">
                          <a:avLst/>
                        </a:prstGeom>
                        <a:solidFill>
                          <a:srgbClr val="FFFFFF"/>
                        </a:solidFill>
                      </wps:spPr>
                      <wps:txbx>
                        <w:txbxContent>
                          <w:p w14:paraId="3ED06C5E" w14:textId="545305CA" w:rsidR="0002720C" w:rsidRDefault="0002720C">
                            <w:pPr>
                              <w:jc w:val="right"/>
                            </w:pPr>
                          </w:p>
                        </w:txbxContent>
                      </wps:txbx>
                      <wps:bodyPr lIns="92075" tIns="46355" rIns="92075" bIns="46355" anchor="t">
                        <a:noAutofit/>
                      </wps:bodyPr>
                    </wps:wsp>
                  </a:graphicData>
                </a:graphic>
                <wp14:sizeRelH relativeFrom="page">
                  <wp14:pctWidth>0</wp14:pctWidth>
                </wp14:sizeRelH>
                <wp14:sizeRelV relativeFrom="page">
                  <wp14:pctHeight>0</wp14:pctHeight>
                </wp14:sizeRelV>
              </wp:anchor>
            </w:drawing>
          </mc:Choice>
          <mc:Fallback>
            <w:pict>
              <v:shapetype w14:anchorId="03B860FE" id="_x0000_t202" coordsize="21600,21600" o:spt="202" path="m,l,21600r21600,l21600,xe">
                <v:stroke joinstyle="miter"/>
                <v:path gradientshapeok="t" o:connecttype="rect"/>
              </v:shapetype>
              <v:shape id="外框1" o:spid="_x0000_s1026" type="#_x0000_t202" style="position:absolute;left:0;text-align:left;margin-left:348pt;margin-top:-81pt;width:136.3pt;height:23.05pt;z-index:25165721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" stroked="f">
                <v:path arrowok="t"/>
                <v:textbox inset="7.25pt,3.65pt,7.25pt,3.65pt">
                  <w:txbxContent>
                    <w:p w14:paraId="3ED06C5E" w14:textId="545305CA" w:rsidR="0002720C" w:rsidRDefault="0002720C">
                      <w:pPr>
                        <w:jc w:val="right"/>
                      </w:pPr>
                    </w:p>
                  </w:txbxContent>
                </v:textbox>
              </v:shape>
            </w:pict>
          </mc:Fallback>
        </mc:AlternateContent>
      </w:r>
    </w:p>
    <w:p w14:paraId="585257DB" w14:textId="77777777" w:rsidR="00E873BB" w:rsidRDefault="00E873BB" w:rsidP="00866878">
      <w:pPr>
        <w:spacing w:line="400" w:lineRule="exact"/>
        <w:ind w:firstLineChars="200" w:firstLine="480"/>
        <w:jc w:val="both"/>
        <w:rPr>
          <w:rFonts w:eastAsia="標楷體"/>
          <w:color w:val="000000" w:themeColor="text1"/>
        </w:rPr>
      </w:pPr>
    </w:p>
    <w:p w14:paraId="64F389D0" w14:textId="230D8274" w:rsidR="0002720C" w:rsidRPr="00F77CF8" w:rsidRDefault="00156137" w:rsidP="00866878">
      <w:pPr>
        <w:spacing w:line="400" w:lineRule="exact"/>
        <w:ind w:firstLineChars="200" w:firstLine="480"/>
        <w:jc w:val="both"/>
        <w:rPr>
          <w:color w:val="000000" w:themeColor="text1"/>
        </w:rPr>
      </w:pPr>
      <w:proofErr w:type="gramStart"/>
      <w:r w:rsidRPr="00F77CF8">
        <w:rPr>
          <w:rFonts w:eastAsia="標楷體"/>
          <w:color w:val="000000" w:themeColor="text1"/>
        </w:rPr>
        <w:t>to</w:t>
      </w:r>
      <w:proofErr w:type="gramEnd"/>
    </w:p>
    <w:p w14:paraId="6DFAE034" w14:textId="77777777" w:rsidR="0002720C" w:rsidRPr="00F77CF8" w:rsidRDefault="00156137" w:rsidP="00B52636">
      <w:pPr>
        <w:spacing w:before="180" w:line="400" w:lineRule="exact"/>
        <w:jc w:val="both"/>
        <w:rPr>
          <w:color w:val="000000" w:themeColor="text1"/>
        </w:rPr>
      </w:pPr>
      <w:r w:rsidRPr="00F77CF8">
        <w:rPr>
          <w:rFonts w:eastAsia="標楷體"/>
          <w:color w:val="000000" w:themeColor="text1"/>
        </w:rPr>
        <w:t>The Ministry of Finance</w:t>
      </w:r>
    </w:p>
    <w:p w14:paraId="4C781D75" w14:textId="77777777" w:rsidR="0002720C" w:rsidRPr="00F77CF8" w:rsidRDefault="0002720C" w:rsidP="005B5BAA">
      <w:pPr>
        <w:spacing w:before="180" w:line="340" w:lineRule="exact"/>
        <w:jc w:val="both"/>
        <w:rPr>
          <w:rFonts w:eastAsia="標楷體"/>
          <w:color w:val="000000" w:themeColor="text1"/>
        </w:rPr>
      </w:pPr>
    </w:p>
    <w:p w14:paraId="370EE101" w14:textId="3569AB14" w:rsidR="0002720C" w:rsidRPr="00F77CF8" w:rsidRDefault="00156137" w:rsidP="00E873BB">
      <w:pPr>
        <w:spacing w:before="180" w:line="480" w:lineRule="exact"/>
        <w:jc w:val="both"/>
        <w:rPr>
          <w:color w:val="000000" w:themeColor="text1"/>
        </w:rPr>
      </w:pPr>
      <w:r w:rsidRPr="00F77CF8">
        <w:rPr>
          <w:rFonts w:eastAsia="標楷體"/>
          <w:color w:val="000000" w:themeColor="text1"/>
        </w:rPr>
        <w:t>Applicant</w:t>
      </w:r>
      <w:r w:rsidR="001071BE" w:rsidRPr="00F77CF8">
        <w:rPr>
          <w:rFonts w:eastAsia="標楷體" w:hint="eastAsia"/>
          <w:color w:val="000000" w:themeColor="text1"/>
        </w:rPr>
        <w:t>:</w:t>
      </w:r>
      <w:r w:rsidRPr="00F77CF8">
        <w:rPr>
          <w:rFonts w:eastAsia="Times New Roman"/>
          <w:color w:val="000000" w:themeColor="text1"/>
        </w:rPr>
        <w:t xml:space="preserve">                            </w:t>
      </w:r>
      <w:r w:rsidR="00FC2CD2" w:rsidRPr="00F77CF8">
        <w:rPr>
          <w:rFonts w:eastAsia="Times New Roman"/>
          <w:color w:val="000000" w:themeColor="text1"/>
        </w:rPr>
        <w:t xml:space="preserve">                    </w:t>
      </w:r>
      <w:r w:rsidR="001071BE" w:rsidRPr="00F77CF8">
        <w:rPr>
          <w:rFonts w:eastAsia="標楷體" w:hint="eastAsia"/>
          <w:color w:val="000000" w:themeColor="text1"/>
        </w:rPr>
        <w:t>(</w:t>
      </w:r>
      <w:r w:rsidRPr="00F77CF8">
        <w:rPr>
          <w:rFonts w:eastAsia="標楷體"/>
          <w:color w:val="000000" w:themeColor="text1"/>
        </w:rPr>
        <w:t>seal of the business</w:t>
      </w:r>
      <w:r w:rsidR="001071BE" w:rsidRPr="00F77CF8">
        <w:rPr>
          <w:rFonts w:eastAsia="標楷體" w:hint="eastAsia"/>
          <w:color w:val="000000" w:themeColor="text1"/>
        </w:rPr>
        <w:t>)</w:t>
      </w:r>
    </w:p>
    <w:p w14:paraId="50DAB27D" w14:textId="44F1FB2F" w:rsidR="0002720C" w:rsidRPr="00F77CF8" w:rsidRDefault="00156137" w:rsidP="00E873BB">
      <w:pPr>
        <w:spacing w:before="180" w:line="480" w:lineRule="exact"/>
        <w:jc w:val="both"/>
        <w:rPr>
          <w:color w:val="000000" w:themeColor="text1"/>
        </w:rPr>
      </w:pPr>
      <w:r w:rsidRPr="00F77CF8">
        <w:rPr>
          <w:rFonts w:eastAsia="標楷體"/>
          <w:color w:val="000000" w:themeColor="text1"/>
        </w:rPr>
        <w:t>The responsible person</w:t>
      </w:r>
      <w:r w:rsidR="001071BE" w:rsidRPr="00F77CF8">
        <w:rPr>
          <w:rFonts w:eastAsia="標楷體" w:hint="eastAsia"/>
          <w:color w:val="000000" w:themeColor="text1"/>
        </w:rPr>
        <w:t>:</w:t>
      </w:r>
      <w:r w:rsidRPr="00F77CF8">
        <w:rPr>
          <w:rFonts w:eastAsia="Times New Roman"/>
          <w:color w:val="000000" w:themeColor="text1"/>
        </w:rPr>
        <w:t xml:space="preserve">                          </w:t>
      </w:r>
      <w:r w:rsidR="00662A27">
        <w:rPr>
          <w:rFonts w:eastAsia="Times New Roman"/>
          <w:color w:val="000000" w:themeColor="text1"/>
        </w:rPr>
        <w:t xml:space="preserve"> </w:t>
      </w:r>
      <w:bookmarkStart w:id="0" w:name="_GoBack"/>
      <w:bookmarkEnd w:id="0"/>
      <w:r w:rsidRPr="00F77CF8">
        <w:rPr>
          <w:rFonts w:eastAsia="標楷體"/>
          <w:color w:val="000000" w:themeColor="text1"/>
        </w:rPr>
        <w:t>(seal of the responsible person</w:t>
      </w:r>
      <w:r w:rsidR="001071BE" w:rsidRPr="00F77CF8">
        <w:rPr>
          <w:rFonts w:eastAsia="標楷體" w:hint="eastAsia"/>
          <w:color w:val="000000" w:themeColor="text1"/>
        </w:rPr>
        <w:t>)</w:t>
      </w:r>
    </w:p>
    <w:p w14:paraId="70FE380E" w14:textId="2860E828" w:rsidR="0002720C" w:rsidRPr="00F77CF8" w:rsidRDefault="001071BE" w:rsidP="00E873BB">
      <w:pPr>
        <w:spacing w:before="180" w:line="480" w:lineRule="exact"/>
        <w:jc w:val="both"/>
        <w:rPr>
          <w:color w:val="000000" w:themeColor="text1"/>
        </w:rPr>
      </w:pPr>
      <w:r w:rsidRPr="00F77CF8">
        <w:rPr>
          <w:rFonts w:eastAsia="標楷體"/>
          <w:color w:val="000000" w:themeColor="text1"/>
        </w:rPr>
        <w:t>A</w:t>
      </w:r>
      <w:r w:rsidR="00156137" w:rsidRPr="00F77CF8">
        <w:rPr>
          <w:rFonts w:eastAsia="標楷體"/>
          <w:color w:val="000000" w:themeColor="text1"/>
        </w:rPr>
        <w:t>ddress</w:t>
      </w:r>
      <w:r w:rsidRPr="00F77CF8">
        <w:rPr>
          <w:rFonts w:eastAsia="標楷體"/>
          <w:color w:val="000000" w:themeColor="text1"/>
        </w:rPr>
        <w:t>:</w:t>
      </w:r>
    </w:p>
    <w:p w14:paraId="63B95856" w14:textId="0F7C6693" w:rsidR="0002720C" w:rsidRPr="00F77CF8" w:rsidRDefault="00156137" w:rsidP="00E873BB">
      <w:pPr>
        <w:spacing w:before="180" w:line="480" w:lineRule="exact"/>
        <w:jc w:val="both"/>
        <w:rPr>
          <w:color w:val="000000" w:themeColor="text1"/>
        </w:rPr>
      </w:pPr>
      <w:r w:rsidRPr="00F77CF8">
        <w:rPr>
          <w:rFonts w:eastAsia="標楷體"/>
          <w:color w:val="000000" w:themeColor="text1"/>
        </w:rPr>
        <w:t>Tel</w:t>
      </w:r>
      <w:r w:rsidR="001071BE" w:rsidRPr="00F77CF8">
        <w:rPr>
          <w:rFonts w:eastAsia="標楷體" w:hint="eastAsia"/>
          <w:color w:val="000000" w:themeColor="text1"/>
        </w:rPr>
        <w:t>:</w:t>
      </w:r>
    </w:p>
    <w:p w14:paraId="00458834" w14:textId="77777777" w:rsidR="005B5BAA" w:rsidRPr="00F77CF8" w:rsidRDefault="005B5BAA" w:rsidP="00662A27">
      <w:pPr>
        <w:spacing w:before="180" w:line="480" w:lineRule="exact"/>
        <w:ind w:firstLineChars="1600" w:firstLine="3840"/>
        <w:jc w:val="both"/>
        <w:rPr>
          <w:rFonts w:eastAsia="Times New Roman"/>
          <w:color w:val="000000" w:themeColor="text1"/>
        </w:rPr>
      </w:pPr>
      <w:r w:rsidRPr="00F77CF8">
        <w:rPr>
          <w:rFonts w:eastAsia="Times New Roman"/>
          <w:color w:val="000000" w:themeColor="text1"/>
        </w:rPr>
        <w:t>Date:</w:t>
      </w:r>
    </w:p>
    <w:p w14:paraId="190FB30B" w14:textId="77777777" w:rsidR="00F77CF8" w:rsidRDefault="001071BE" w:rsidP="00B52636">
      <w:pPr>
        <w:spacing w:before="180" w:line="400" w:lineRule="exact"/>
        <w:jc w:val="both"/>
        <w:rPr>
          <w:rFonts w:eastAsia="標楷體"/>
          <w:color w:val="000000" w:themeColor="text1"/>
          <w:sz w:val="28"/>
          <w:szCs w:val="28"/>
        </w:rPr>
      </w:pPr>
      <w:r w:rsidRPr="005B5BAA">
        <w:rPr>
          <w:rFonts w:eastAsia="標楷體"/>
          <w:color w:val="000000" w:themeColor="text1"/>
          <w:sz w:val="28"/>
          <w:szCs w:val="28"/>
        </w:rPr>
        <w:t xml:space="preserve"> </w:t>
      </w:r>
    </w:p>
    <w:p w14:paraId="63EB9DC5" w14:textId="77777777" w:rsidR="00F77CF8" w:rsidRDefault="00F77CF8" w:rsidP="00B52636">
      <w:pPr>
        <w:spacing w:before="180" w:line="400" w:lineRule="exact"/>
        <w:jc w:val="both"/>
        <w:rPr>
          <w:rFonts w:eastAsia="標楷體"/>
          <w:color w:val="000000" w:themeColor="text1"/>
          <w:sz w:val="28"/>
          <w:szCs w:val="28"/>
        </w:rPr>
      </w:pPr>
    </w:p>
    <w:p w14:paraId="11B62421" w14:textId="0ABE4BCA" w:rsidR="0002720C" w:rsidRPr="00F77CF8" w:rsidRDefault="001071BE" w:rsidP="001071BE">
      <w:pPr>
        <w:spacing w:line="480" w:lineRule="exact"/>
        <w:jc w:val="both"/>
        <w:rPr>
          <w:rFonts w:eastAsia="標楷體"/>
          <w:b/>
          <w:color w:val="000000" w:themeColor="text1"/>
        </w:rPr>
      </w:pPr>
      <w:r w:rsidRPr="00F77CF8">
        <w:rPr>
          <w:rFonts w:eastAsia="標楷體"/>
          <w:b/>
          <w:color w:val="000000" w:themeColor="text1"/>
        </w:rPr>
        <w:t>N</w:t>
      </w:r>
      <w:r w:rsidR="00156137" w:rsidRPr="00F77CF8">
        <w:rPr>
          <w:rFonts w:eastAsia="標楷體"/>
          <w:b/>
          <w:color w:val="000000" w:themeColor="text1"/>
        </w:rPr>
        <w:t>ote</w:t>
      </w:r>
      <w:r w:rsidRPr="00F77CF8">
        <w:rPr>
          <w:rFonts w:eastAsia="標楷體" w:hint="eastAsia"/>
          <w:b/>
          <w:color w:val="000000" w:themeColor="text1"/>
        </w:rPr>
        <w:t>:</w:t>
      </w:r>
    </w:p>
    <w:p w14:paraId="1394C24F" w14:textId="667EC188" w:rsidR="0002720C" w:rsidRPr="00F77CF8" w:rsidRDefault="001071BE" w:rsidP="005B5BAA">
      <w:pPr>
        <w:pStyle w:val="ae"/>
        <w:numPr>
          <w:ilvl w:val="0"/>
          <w:numId w:val="2"/>
        </w:numPr>
        <w:ind w:leftChars="0" w:left="595" w:hanging="357"/>
        <w:jc w:val="both"/>
        <w:rPr>
          <w:color w:val="000000" w:themeColor="text1"/>
        </w:rPr>
      </w:pPr>
      <w:r w:rsidRPr="00F77CF8">
        <w:rPr>
          <w:rFonts w:eastAsia="標楷體"/>
          <w:b/>
          <w:color w:val="000000" w:themeColor="text1"/>
        </w:rPr>
        <w:t>An</w:t>
      </w:r>
      <w:r w:rsidR="00156137" w:rsidRPr="00F77CF8">
        <w:rPr>
          <w:rFonts w:eastAsia="標楷體"/>
          <w:b/>
          <w:color w:val="000000" w:themeColor="text1"/>
        </w:rPr>
        <w:t xml:space="preserve"> </w:t>
      </w:r>
      <w:r w:rsidRPr="00F77CF8">
        <w:rPr>
          <w:rFonts w:eastAsia="標楷體"/>
          <w:b/>
          <w:color w:val="000000" w:themeColor="text1"/>
        </w:rPr>
        <w:t>e</w:t>
      </w:r>
      <w:r w:rsidR="00156137" w:rsidRPr="00F77CF8">
        <w:rPr>
          <w:rFonts w:eastAsia="標楷體"/>
          <w:b/>
          <w:color w:val="000000" w:themeColor="text1"/>
        </w:rPr>
        <w:t>xamination fee</w:t>
      </w:r>
      <w:r w:rsidRPr="00F77CF8">
        <w:rPr>
          <w:rFonts w:eastAsia="標楷體"/>
          <w:b/>
          <w:color w:val="000000" w:themeColor="text1"/>
        </w:rPr>
        <w:t xml:space="preserve"> of</w:t>
      </w:r>
      <w:r w:rsidR="00156137" w:rsidRPr="00F77CF8">
        <w:rPr>
          <w:rFonts w:eastAsia="標楷體"/>
          <w:b/>
          <w:color w:val="000000" w:themeColor="text1"/>
        </w:rPr>
        <w:t xml:space="preserve"> </w:t>
      </w:r>
      <w:r w:rsidRPr="00F77CF8">
        <w:rPr>
          <w:rFonts w:eastAsia="標楷體"/>
          <w:b/>
          <w:color w:val="000000" w:themeColor="text1"/>
        </w:rPr>
        <w:t>NT$</w:t>
      </w:r>
      <w:r w:rsidR="00156137" w:rsidRPr="00F77CF8">
        <w:rPr>
          <w:rFonts w:eastAsia="標楷體"/>
          <w:b/>
          <w:color w:val="000000" w:themeColor="text1"/>
        </w:rPr>
        <w:t>500 shall be paid for this application.</w:t>
      </w:r>
    </w:p>
    <w:p w14:paraId="4CEF0CA4" w14:textId="25E03B13" w:rsidR="0002720C" w:rsidRPr="00B52636" w:rsidRDefault="00156137" w:rsidP="005B5BAA">
      <w:pPr>
        <w:pStyle w:val="ae"/>
        <w:numPr>
          <w:ilvl w:val="0"/>
          <w:numId w:val="2"/>
        </w:numPr>
        <w:ind w:leftChars="0" w:left="595" w:hanging="357"/>
        <w:jc w:val="both"/>
        <w:rPr>
          <w:color w:val="000000" w:themeColor="text1"/>
        </w:rPr>
      </w:pPr>
      <w:r w:rsidRPr="00F77CF8">
        <w:rPr>
          <w:rFonts w:eastAsia="標楷體"/>
          <w:b/>
          <w:color w:val="000000" w:themeColor="text1"/>
        </w:rPr>
        <w:t xml:space="preserve">According to </w:t>
      </w:r>
      <w:r w:rsidR="001071BE" w:rsidRPr="00F77CF8">
        <w:rPr>
          <w:rFonts w:eastAsia="標楷體"/>
          <w:b/>
          <w:color w:val="000000" w:themeColor="text1"/>
        </w:rPr>
        <w:t xml:space="preserve">Article 10 of </w:t>
      </w:r>
      <w:r w:rsidRPr="00F77CF8">
        <w:rPr>
          <w:rFonts w:eastAsia="標楷體"/>
          <w:b/>
          <w:color w:val="000000" w:themeColor="text1"/>
        </w:rPr>
        <w:t xml:space="preserve">the Tobacco and </w:t>
      </w:r>
      <w:r w:rsidR="001071BE" w:rsidRPr="00F77CF8">
        <w:rPr>
          <w:rFonts w:eastAsia="標楷體"/>
          <w:b/>
          <w:color w:val="000000" w:themeColor="text1"/>
        </w:rPr>
        <w:t>Alcohol Administration Act</w:t>
      </w:r>
      <w:r w:rsidRPr="00F77CF8">
        <w:rPr>
          <w:rFonts w:eastAsia="標楷體"/>
          <w:b/>
          <w:color w:val="000000" w:themeColor="text1"/>
        </w:rPr>
        <w:t xml:space="preserve">, when an applicant fails to apply for the issuance of a license permit </w:t>
      </w:r>
      <w:r w:rsidR="001071BE" w:rsidRPr="00F77CF8">
        <w:rPr>
          <w:rFonts w:eastAsia="標楷體"/>
          <w:b/>
          <w:color w:val="000000" w:themeColor="text1"/>
        </w:rPr>
        <w:t>within two years from the day on which it obtains the permit of establishment</w:t>
      </w:r>
      <w:r w:rsidRPr="00F77CF8">
        <w:rPr>
          <w:rFonts w:eastAsia="標楷體"/>
          <w:b/>
          <w:color w:val="000000" w:themeColor="text1"/>
        </w:rPr>
        <w:t xml:space="preserve">, the establishment permit originally obtained will cease to be effective. With </w:t>
      </w:r>
      <w:r w:rsidR="00B21C77" w:rsidRPr="00F77CF8">
        <w:rPr>
          <w:rFonts w:eastAsia="標楷體"/>
          <w:b/>
          <w:color w:val="000000" w:themeColor="text1"/>
        </w:rPr>
        <w:t>legitimate reason</w:t>
      </w:r>
      <w:r w:rsidRPr="00F77CF8">
        <w:rPr>
          <w:rFonts w:eastAsia="標楷體"/>
          <w:b/>
          <w:color w:val="000000" w:themeColor="text1"/>
        </w:rPr>
        <w:t>, however, the applicant may apply to the central competent authority for an extension prior to the deadline. No extension may exceed one year in length, and only two such extensions may be granted.</w:t>
      </w:r>
    </w:p>
    <w:sectPr w:rsidR="0002720C" w:rsidRPr="00B52636" w:rsidSect="00E873BB">
      <w:footerReference w:type="default" r:id="rId8"/>
      <w:pgSz w:w="11906" w:h="16838"/>
      <w:pgMar w:top="1135" w:right="1134" w:bottom="737" w:left="1134" w:header="0" w:footer="624" w:gutter="0"/>
      <w:cols w:space="720"/>
      <w:formProt w:val="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FBFDD4" w14:textId="77777777" w:rsidR="0079791E" w:rsidRDefault="0079791E">
      <w:r>
        <w:separator/>
      </w:r>
    </w:p>
  </w:endnote>
  <w:endnote w:type="continuationSeparator" w:id="0">
    <w:p w14:paraId="6E7C0B92" w14:textId="77777777" w:rsidR="0079791E" w:rsidRDefault="007979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Liberation Serif">
    <w:altName w:val="Times New Roman"/>
    <w:panose1 w:val="02020603050405020304"/>
    <w:charset w:val="88"/>
    <w:family w:val="roman"/>
    <w:pitch w:val="variable"/>
    <w:sig w:usb0="E0000AFF" w:usb1="500078FF" w:usb2="00000021" w:usb3="00000000" w:csb0="000001B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新細明體;PMingLiU">
    <w:altName w:val="新細明體"/>
    <w:panose1 w:val="00000000000000000000"/>
    <w:charset w:val="88"/>
    <w:family w:val="roman"/>
    <w:notTrueType/>
    <w:pitch w:val="default"/>
  </w:font>
  <w:font w:name="細明體;MingLiU">
    <w:altName w:val="新細明體"/>
    <w:panose1 w:val="00000000000000000000"/>
    <w:charset w:val="88"/>
    <w:family w:val="roman"/>
    <w:notTrueType/>
    <w:pitch w:val="default"/>
  </w:font>
  <w:font w:name="Liberation Sans">
    <w:altName w:val="Arial"/>
    <w:panose1 w:val="020B0604020202020204"/>
    <w:charset w:val="88"/>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2A19B5" w14:textId="6605B4E0" w:rsidR="0002720C" w:rsidRDefault="00156137">
    <w:pPr>
      <w:pStyle w:val="ab"/>
    </w:pPr>
    <w:r>
      <w:t>11112</w:t>
    </w:r>
    <w:r w:rsidR="005B5BAA">
      <w:t>15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4A65A6" w14:textId="77777777" w:rsidR="0079791E" w:rsidRDefault="0079791E">
      <w:r>
        <w:separator/>
      </w:r>
    </w:p>
  </w:footnote>
  <w:footnote w:type="continuationSeparator" w:id="0">
    <w:p w14:paraId="420C11B2" w14:textId="77777777" w:rsidR="0079791E" w:rsidRDefault="0079791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FC5EB1"/>
    <w:multiLevelType w:val="hybridMultilevel"/>
    <w:tmpl w:val="FAAEA21E"/>
    <w:lvl w:ilvl="0" w:tplc="0409000F">
      <w:start w:val="1"/>
      <w:numFmt w:val="decimal"/>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 w15:restartNumberingAfterBreak="0">
    <w:nsid w:val="525B26C4"/>
    <w:multiLevelType w:val="hybridMultilevel"/>
    <w:tmpl w:val="F27C45AE"/>
    <w:lvl w:ilvl="0" w:tplc="9B1E7674">
      <w:start w:val="1"/>
      <w:numFmt w:val="decimal"/>
      <w:lvlText w:val="%1."/>
      <w:lvlJc w:val="left"/>
      <w:pPr>
        <w:ind w:left="600" w:hanging="360"/>
      </w:pPr>
      <w:rPr>
        <w:rFonts w:eastAsia="標楷體" w:hint="default"/>
        <w:b/>
        <w:color w:val="000000" w:themeColor="text1"/>
        <w:sz w:val="28"/>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characterSpacingControl w:val="doNotCompress"/>
  <w:hdrShapeDefaults>
    <o:shapedefaults v:ext="edit" spidmax="2049"/>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720C"/>
    <w:rsid w:val="0002720C"/>
    <w:rsid w:val="000745EA"/>
    <w:rsid w:val="000E39BD"/>
    <w:rsid w:val="000E71BC"/>
    <w:rsid w:val="001071BE"/>
    <w:rsid w:val="00156137"/>
    <w:rsid w:val="00501D91"/>
    <w:rsid w:val="005B5BAA"/>
    <w:rsid w:val="00641C7A"/>
    <w:rsid w:val="00662A27"/>
    <w:rsid w:val="006A1972"/>
    <w:rsid w:val="0079791E"/>
    <w:rsid w:val="008330C9"/>
    <w:rsid w:val="00866878"/>
    <w:rsid w:val="00A57F74"/>
    <w:rsid w:val="00AA4C06"/>
    <w:rsid w:val="00B21C77"/>
    <w:rsid w:val="00B52636"/>
    <w:rsid w:val="00E4669A"/>
    <w:rsid w:val="00E76F11"/>
    <w:rsid w:val="00E873BB"/>
    <w:rsid w:val="00F524CF"/>
    <w:rsid w:val="00F77CF8"/>
    <w:rsid w:val="00FC2CD2"/>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ABC5F6"/>
  <w15:docId w15:val="{5A3A0E5C-B1E5-4C00-822B-F805E3BA07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新細明體" w:hAnsi="Liberation Serif" w:cs="Arial"/>
        <w:szCs w:val="24"/>
        <w:lang w:val="en-US" w:eastAsia="zh-TW" w:bidi="hi-IN"/>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rFonts w:ascii="Times New Roman" w:eastAsia="新細明體;PMingLiU" w:hAnsi="Times New Roman" w:cs="Times New Roman"/>
      <w:kern w:val="2"/>
      <w:sz w:val="24"/>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1">
    <w:name w:val="預設段落字型1"/>
    <w:qFormat/>
  </w:style>
  <w:style w:type="character" w:customStyle="1" w:styleId="a3">
    <w:name w:val="頁首 字元"/>
    <w:qFormat/>
    <w:rPr>
      <w:kern w:val="2"/>
    </w:rPr>
  </w:style>
  <w:style w:type="character" w:customStyle="1" w:styleId="a4">
    <w:name w:val="頁尾 字元"/>
    <w:qFormat/>
    <w:rPr>
      <w:kern w:val="2"/>
    </w:rPr>
  </w:style>
  <w:style w:type="character" w:customStyle="1" w:styleId="a5">
    <w:name w:val="本文縮排 字元"/>
    <w:qFormat/>
    <w:rPr>
      <w:rFonts w:eastAsia="標楷體"/>
      <w:kern w:val="2"/>
      <w:sz w:val="28"/>
    </w:rPr>
  </w:style>
  <w:style w:type="character" w:customStyle="1" w:styleId="HTML">
    <w:name w:val="HTML 預設格式 字元"/>
    <w:qFormat/>
    <w:rPr>
      <w:rFonts w:ascii="細明體;MingLiU" w:eastAsia="細明體;MingLiU" w:hAnsi="細明體;MingLiU" w:cs="細明體;MingLiU"/>
      <w:sz w:val="24"/>
      <w:szCs w:val="24"/>
    </w:rPr>
  </w:style>
  <w:style w:type="paragraph" w:customStyle="1" w:styleId="10">
    <w:name w:val="標題1"/>
    <w:basedOn w:val="a"/>
    <w:next w:val="a6"/>
    <w:qFormat/>
    <w:pPr>
      <w:keepNext/>
      <w:spacing w:before="240" w:after="120"/>
    </w:pPr>
    <w:rPr>
      <w:rFonts w:ascii="Liberation Sans" w:eastAsia="微軟正黑體" w:hAnsi="Liberation Sans" w:cs="Arial"/>
      <w:sz w:val="28"/>
      <w:szCs w:val="28"/>
    </w:rPr>
  </w:style>
  <w:style w:type="paragraph" w:styleId="a6">
    <w:name w:val="Body Text"/>
    <w:basedOn w:val="a"/>
    <w:pPr>
      <w:spacing w:after="140" w:line="276" w:lineRule="auto"/>
    </w:pPr>
  </w:style>
  <w:style w:type="paragraph" w:styleId="a7">
    <w:name w:val="List"/>
    <w:basedOn w:val="a6"/>
    <w:rPr>
      <w:rFonts w:cs="Arial"/>
    </w:rPr>
  </w:style>
  <w:style w:type="paragraph" w:styleId="a8">
    <w:name w:val="caption"/>
    <w:basedOn w:val="a"/>
    <w:qFormat/>
    <w:pPr>
      <w:suppressLineNumbers/>
      <w:spacing w:before="120" w:after="120"/>
    </w:pPr>
    <w:rPr>
      <w:rFonts w:cs="Arial"/>
      <w:i/>
      <w:iCs/>
    </w:rPr>
  </w:style>
  <w:style w:type="paragraph" w:customStyle="1" w:styleId="a9">
    <w:name w:val="索引"/>
    <w:basedOn w:val="a"/>
    <w:qFormat/>
    <w:pPr>
      <w:suppressLineNumbers/>
    </w:pPr>
    <w:rPr>
      <w:rFonts w:cs="Arial"/>
    </w:rPr>
  </w:style>
  <w:style w:type="paragraph" w:customStyle="1" w:styleId="11">
    <w:name w:val="日期1"/>
    <w:basedOn w:val="a"/>
    <w:next w:val="a"/>
    <w:qFormat/>
    <w:pPr>
      <w:jc w:val="right"/>
    </w:pPr>
    <w:rPr>
      <w:rFonts w:eastAsia="標楷體"/>
      <w:sz w:val="32"/>
    </w:rPr>
  </w:style>
  <w:style w:type="paragraph" w:customStyle="1" w:styleId="HeaderandFooter">
    <w:name w:val="Header and Footer"/>
    <w:basedOn w:val="a"/>
    <w:qFormat/>
    <w:pPr>
      <w:suppressLineNumbers/>
      <w:tabs>
        <w:tab w:val="center" w:pos="4819"/>
        <w:tab w:val="right" w:pos="9638"/>
      </w:tabs>
    </w:pPr>
  </w:style>
  <w:style w:type="paragraph" w:styleId="aa">
    <w:name w:val="header"/>
    <w:basedOn w:val="a"/>
    <w:pPr>
      <w:tabs>
        <w:tab w:val="center" w:pos="4153"/>
        <w:tab w:val="right" w:pos="8306"/>
      </w:tabs>
      <w:snapToGrid w:val="0"/>
    </w:pPr>
    <w:rPr>
      <w:sz w:val="20"/>
      <w:szCs w:val="20"/>
    </w:rPr>
  </w:style>
  <w:style w:type="paragraph" w:styleId="ab">
    <w:name w:val="footer"/>
    <w:basedOn w:val="a"/>
    <w:pPr>
      <w:tabs>
        <w:tab w:val="center" w:pos="4153"/>
        <w:tab w:val="right" w:pos="8306"/>
      </w:tabs>
      <w:snapToGrid w:val="0"/>
    </w:pPr>
    <w:rPr>
      <w:sz w:val="20"/>
      <w:szCs w:val="20"/>
    </w:rPr>
  </w:style>
  <w:style w:type="paragraph" w:styleId="ac">
    <w:name w:val="Body Text Indent"/>
    <w:basedOn w:val="a"/>
    <w:pPr>
      <w:spacing w:line="480" w:lineRule="exact"/>
      <w:ind w:left="560" w:hanging="560"/>
    </w:pPr>
    <w:rPr>
      <w:rFonts w:eastAsia="標楷體"/>
      <w:sz w:val="28"/>
      <w:szCs w:val="20"/>
    </w:rPr>
  </w:style>
  <w:style w:type="paragraph" w:customStyle="1" w:styleId="HTML1">
    <w:name w:val="HTML 預設格式1"/>
    <w:basedOn w:val="a"/>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MingLiU" w:eastAsia="細明體;MingLiU" w:hAnsi="細明體;MingLiU" w:cs="細明體;MingLiU"/>
      <w:kern w:val="0"/>
    </w:rPr>
  </w:style>
  <w:style w:type="paragraph" w:customStyle="1" w:styleId="ad">
    <w:name w:val="外框內容"/>
    <w:basedOn w:val="a"/>
    <w:qFormat/>
  </w:style>
  <w:style w:type="paragraph" w:customStyle="1" w:styleId="DocumentMap">
    <w:name w:val="DocumentMap"/>
    <w:qFormat/>
    <w:rPr>
      <w:rFonts w:ascii="Times New Roman" w:hAnsi="Times New Roman" w:cs="Times New Roman"/>
      <w:szCs w:val="20"/>
      <w:lang w:bidi="ar-SA"/>
    </w:rPr>
  </w:style>
  <w:style w:type="numbering" w:customStyle="1" w:styleId="WW8Num1">
    <w:name w:val="WW8Num1"/>
    <w:qFormat/>
  </w:style>
  <w:style w:type="paragraph" w:styleId="ae">
    <w:name w:val="List Paragraph"/>
    <w:basedOn w:val="a"/>
    <w:uiPriority w:val="34"/>
    <w:qFormat/>
    <w:rsid w:val="001071BE"/>
    <w:pPr>
      <w:ind w:leftChars="200" w:left="480"/>
    </w:pPr>
  </w:style>
  <w:style w:type="paragraph" w:styleId="af">
    <w:name w:val="Balloon Text"/>
    <w:basedOn w:val="a"/>
    <w:link w:val="af0"/>
    <w:uiPriority w:val="99"/>
    <w:semiHidden/>
    <w:unhideWhenUsed/>
    <w:rsid w:val="00A57F74"/>
    <w:rPr>
      <w:rFonts w:asciiTheme="majorHAnsi" w:eastAsiaTheme="majorEastAsia" w:hAnsiTheme="majorHAnsi" w:cstheme="majorBidi"/>
      <w:sz w:val="18"/>
      <w:szCs w:val="18"/>
    </w:rPr>
  </w:style>
  <w:style w:type="character" w:customStyle="1" w:styleId="af0">
    <w:name w:val="註解方塊文字 字元"/>
    <w:basedOn w:val="a0"/>
    <w:link w:val="af"/>
    <w:uiPriority w:val="99"/>
    <w:semiHidden/>
    <w:rsid w:val="00A57F74"/>
    <w:rPr>
      <w:rFonts w:asciiTheme="majorHAnsi" w:eastAsiaTheme="majorEastAsia" w:hAnsiTheme="majorHAnsi" w:cstheme="majorBidi"/>
      <w:kern w:val="2"/>
      <w:sz w:val="18"/>
      <w:szCs w:val="18"/>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細明體"/>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新細明體"/>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8F5C08-73CB-4976-BB28-AFDEC47C2E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240</Words>
  <Characters>1371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逾 期 展 延 申 請 書</vt:lpstr>
    </vt:vector>
  </TitlesOfParts>
  <Company/>
  <LinksUpToDate>false</LinksUpToDate>
  <CharactersWithSpaces>1608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逾 期 展 延 申 請 書</dc:title>
  <dc:subject/>
  <dc:creator>windows</dc:creator>
  <cp:keywords/>
  <dc:description/>
  <cp:lastModifiedBy>王亭享</cp:lastModifiedBy>
  <cp:revision>3</cp:revision>
  <cp:lastPrinted>2022-12-15T02:34:00Z</cp:lastPrinted>
  <dcterms:created xsi:type="dcterms:W3CDTF">2022-12-15T06:51:00Z</dcterms:created>
  <dcterms:modified xsi:type="dcterms:W3CDTF">2022-12-15T06:54:00Z</dcterms:modified>
  <dc:language>zh-TW</dc:language>
</cp:coreProperties>
</file>